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8" w:rsidRDefault="00575278" w:rsidP="00575278">
      <w:pPr>
        <w:jc w:val="center"/>
      </w:pPr>
      <w:bookmarkStart w:id="0" w:name="_GoBack"/>
      <w:bookmarkEnd w:id="0"/>
      <w:r>
        <w:rPr>
          <w:b/>
          <w:noProof/>
          <w:sz w:val="36"/>
          <w:szCs w:val="36"/>
          <w:lang w:eastAsia="es-AR"/>
        </w:rPr>
        <w:drawing>
          <wp:inline distT="0" distB="0" distL="0" distR="0" wp14:anchorId="4F12EFE3" wp14:editId="2489A432">
            <wp:extent cx="2237740" cy="84137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63FAA" w:rsidRDefault="00263FAA" w:rsidP="00263FAA">
      <w:pPr>
        <w:jc w:val="center"/>
        <w:rPr>
          <w:b/>
          <w:sz w:val="28"/>
          <w:szCs w:val="28"/>
        </w:rPr>
      </w:pPr>
    </w:p>
    <w:p w:rsidR="00575278" w:rsidRPr="00A002C6" w:rsidRDefault="00007A48" w:rsidP="00263FAA">
      <w:pPr>
        <w:jc w:val="center"/>
        <w:rPr>
          <w:b/>
          <w:sz w:val="32"/>
          <w:szCs w:val="32"/>
        </w:rPr>
      </w:pPr>
      <w:r w:rsidRPr="00A002C6">
        <w:rPr>
          <w:b/>
          <w:sz w:val="32"/>
          <w:szCs w:val="32"/>
        </w:rPr>
        <w:t xml:space="preserve">Reabre el </w:t>
      </w:r>
      <w:r w:rsidR="00B5199D" w:rsidRPr="00A002C6">
        <w:rPr>
          <w:b/>
          <w:sz w:val="32"/>
          <w:szCs w:val="32"/>
        </w:rPr>
        <w:t xml:space="preserve">Aeropuerto de </w:t>
      </w:r>
      <w:r w:rsidR="00B255FF" w:rsidRPr="00A002C6">
        <w:rPr>
          <w:b/>
          <w:sz w:val="32"/>
          <w:szCs w:val="32"/>
        </w:rPr>
        <w:t xml:space="preserve">Termas de </w:t>
      </w:r>
      <w:r w:rsidR="00B5199D" w:rsidRPr="00A002C6">
        <w:rPr>
          <w:b/>
          <w:sz w:val="32"/>
          <w:szCs w:val="32"/>
        </w:rPr>
        <w:t>Río Hondo</w:t>
      </w:r>
    </w:p>
    <w:p w:rsidR="005315E3" w:rsidRPr="00263FAA" w:rsidRDefault="005315E3" w:rsidP="00263FAA">
      <w:pPr>
        <w:jc w:val="center"/>
        <w:rPr>
          <w:b/>
          <w:sz w:val="28"/>
          <w:szCs w:val="28"/>
        </w:rPr>
      </w:pPr>
    </w:p>
    <w:p w:rsidR="00263FAA" w:rsidRPr="005229B5" w:rsidRDefault="003B61AB" w:rsidP="00C74C75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5229B5">
        <w:rPr>
          <w:rFonts w:cstheme="minorHAnsi"/>
        </w:rPr>
        <w:t>El</w:t>
      </w:r>
      <w:r w:rsidR="001176DC" w:rsidRPr="005229B5">
        <w:rPr>
          <w:rFonts w:cstheme="minorHAnsi"/>
        </w:rPr>
        <w:t xml:space="preserve"> a</w:t>
      </w:r>
      <w:r w:rsidRPr="005229B5">
        <w:rPr>
          <w:rFonts w:cstheme="minorHAnsi"/>
        </w:rPr>
        <w:t xml:space="preserve">eropuerto </w:t>
      </w:r>
      <w:r w:rsidR="005315E3" w:rsidRPr="005229B5">
        <w:rPr>
          <w:rFonts w:cstheme="minorHAnsi"/>
        </w:rPr>
        <w:t>reabr</w:t>
      </w:r>
      <w:r w:rsidR="00A002C6" w:rsidRPr="005229B5">
        <w:rPr>
          <w:rFonts w:cstheme="minorHAnsi"/>
        </w:rPr>
        <w:t>ió hoy</w:t>
      </w:r>
      <w:r w:rsidR="005315E3" w:rsidRPr="005229B5">
        <w:rPr>
          <w:rFonts w:cstheme="minorHAnsi"/>
        </w:rPr>
        <w:t xml:space="preserve"> </w:t>
      </w:r>
      <w:r w:rsidR="00A002C6" w:rsidRPr="005229B5">
        <w:rPr>
          <w:rFonts w:cstheme="minorHAnsi"/>
        </w:rPr>
        <w:t xml:space="preserve">con un acto, </w:t>
      </w:r>
      <w:r w:rsidR="005315E3" w:rsidRPr="005229B5">
        <w:rPr>
          <w:rFonts w:cstheme="minorHAnsi"/>
        </w:rPr>
        <w:t>luego de haber estado</w:t>
      </w:r>
      <w:r w:rsidR="00B460BF" w:rsidRPr="005229B5">
        <w:rPr>
          <w:rFonts w:cstheme="minorHAnsi"/>
        </w:rPr>
        <w:t xml:space="preserve"> cerrado por obras de renovación que brindan mayor seguridad operacional. </w:t>
      </w:r>
    </w:p>
    <w:p w:rsidR="0046714A" w:rsidRPr="005229B5" w:rsidRDefault="0046714A" w:rsidP="00C74C75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5229B5">
        <w:rPr>
          <w:rFonts w:cstheme="minorHAnsi"/>
        </w:rPr>
        <w:t>Las obras demandar</w:t>
      </w:r>
      <w:r w:rsidR="00007A48" w:rsidRPr="005229B5">
        <w:rPr>
          <w:rFonts w:cstheme="minorHAnsi"/>
        </w:rPr>
        <w:t>o</w:t>
      </w:r>
      <w:r w:rsidRPr="005229B5">
        <w:rPr>
          <w:rFonts w:cstheme="minorHAnsi"/>
        </w:rPr>
        <w:t xml:space="preserve">n una inversión de más de </w:t>
      </w:r>
      <w:r w:rsidR="008C3A5F" w:rsidRPr="005229B5">
        <w:rPr>
          <w:rFonts w:cstheme="minorHAnsi"/>
        </w:rPr>
        <w:t>3000</w:t>
      </w:r>
      <w:r w:rsidRPr="005229B5">
        <w:rPr>
          <w:rFonts w:cstheme="minorHAnsi"/>
        </w:rPr>
        <w:t xml:space="preserve"> millones de pesos. </w:t>
      </w:r>
    </w:p>
    <w:p w:rsidR="00C74C75" w:rsidRPr="005229B5" w:rsidRDefault="00C74C75" w:rsidP="00C74C75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5229B5">
        <w:rPr>
          <w:rFonts w:cstheme="minorHAnsi"/>
        </w:rPr>
        <w:t>Se realizar</w:t>
      </w:r>
      <w:r w:rsidR="00007A48" w:rsidRPr="005229B5">
        <w:rPr>
          <w:rFonts w:cstheme="minorHAnsi"/>
        </w:rPr>
        <w:t>o</w:t>
      </w:r>
      <w:r w:rsidR="00FC1060" w:rsidRPr="005229B5">
        <w:rPr>
          <w:rFonts w:cstheme="minorHAnsi"/>
        </w:rPr>
        <w:t>n</w:t>
      </w:r>
      <w:r w:rsidRPr="005229B5">
        <w:rPr>
          <w:rFonts w:cstheme="minorHAnsi"/>
        </w:rPr>
        <w:t xml:space="preserve"> </w:t>
      </w:r>
      <w:r w:rsidR="00A002C6" w:rsidRPr="005229B5">
        <w:rPr>
          <w:rFonts w:cstheme="minorHAnsi"/>
        </w:rPr>
        <w:t>tareas</w:t>
      </w:r>
      <w:r w:rsidRPr="005229B5">
        <w:rPr>
          <w:rFonts w:cstheme="minorHAnsi"/>
        </w:rPr>
        <w:t xml:space="preserve"> de rehabilitación </w:t>
      </w:r>
      <w:r w:rsidR="00B86513" w:rsidRPr="005229B5">
        <w:rPr>
          <w:rFonts w:cstheme="minorHAnsi"/>
        </w:rPr>
        <w:t>de los pavimentos de</w:t>
      </w:r>
      <w:r w:rsidRPr="005229B5">
        <w:rPr>
          <w:rFonts w:cstheme="minorHAnsi"/>
        </w:rPr>
        <w:t xml:space="preserve"> la </w:t>
      </w:r>
      <w:r w:rsidR="00FC1060" w:rsidRPr="005229B5">
        <w:rPr>
          <w:rFonts w:cstheme="minorHAnsi"/>
        </w:rPr>
        <w:t xml:space="preserve">pista, </w:t>
      </w:r>
      <w:r w:rsidR="00007A48" w:rsidRPr="005229B5">
        <w:rPr>
          <w:rFonts w:cstheme="minorHAnsi"/>
        </w:rPr>
        <w:t xml:space="preserve">calle de </w:t>
      </w:r>
      <w:r w:rsidR="00FC1060" w:rsidRPr="005229B5">
        <w:rPr>
          <w:rFonts w:cstheme="minorHAnsi"/>
        </w:rPr>
        <w:t xml:space="preserve">rodaje y </w:t>
      </w:r>
      <w:r w:rsidRPr="005229B5">
        <w:rPr>
          <w:rFonts w:cstheme="minorHAnsi"/>
        </w:rPr>
        <w:t xml:space="preserve">plataforma </w:t>
      </w:r>
      <w:r w:rsidR="00B86513" w:rsidRPr="005229B5">
        <w:rPr>
          <w:rFonts w:cstheme="minorHAnsi"/>
        </w:rPr>
        <w:t>elevando así los</w:t>
      </w:r>
      <w:r w:rsidRPr="005229B5">
        <w:rPr>
          <w:rFonts w:cstheme="minorHAnsi"/>
        </w:rPr>
        <w:t xml:space="preserve"> estándares de seguridad </w:t>
      </w:r>
      <w:r w:rsidR="00A002C6" w:rsidRPr="005229B5">
        <w:rPr>
          <w:rFonts w:cstheme="minorHAnsi"/>
        </w:rPr>
        <w:t>y servicios</w:t>
      </w:r>
      <w:r w:rsidRPr="005229B5">
        <w:rPr>
          <w:rFonts w:cstheme="minorHAnsi"/>
        </w:rPr>
        <w:t xml:space="preserve">. </w:t>
      </w:r>
      <w:r w:rsidR="00A002C6" w:rsidRPr="005229B5">
        <w:rPr>
          <w:rFonts w:cstheme="minorHAnsi"/>
        </w:rPr>
        <w:t>También</w:t>
      </w:r>
      <w:r w:rsidR="00007A48" w:rsidRPr="005229B5">
        <w:rPr>
          <w:rFonts w:cstheme="minorHAnsi"/>
        </w:rPr>
        <w:t xml:space="preserve">, </w:t>
      </w:r>
      <w:r w:rsidR="00FC1060" w:rsidRPr="005229B5">
        <w:rPr>
          <w:rFonts w:cstheme="minorHAnsi"/>
        </w:rPr>
        <w:t>se instal</w:t>
      </w:r>
      <w:r w:rsidR="00007A48" w:rsidRPr="005229B5">
        <w:rPr>
          <w:rFonts w:cstheme="minorHAnsi"/>
        </w:rPr>
        <w:t>ó</w:t>
      </w:r>
      <w:r w:rsidR="00FC1060" w:rsidRPr="005229B5">
        <w:rPr>
          <w:rFonts w:cstheme="minorHAnsi"/>
        </w:rPr>
        <w:t xml:space="preserve"> un nuevo sistema de balizamiento. </w:t>
      </w:r>
    </w:p>
    <w:p w:rsidR="00575278" w:rsidRPr="005229B5" w:rsidRDefault="00575278" w:rsidP="00367392">
      <w:pPr>
        <w:jc w:val="both"/>
        <w:rPr>
          <w:rFonts w:cstheme="minorHAnsi"/>
        </w:rPr>
      </w:pPr>
    </w:p>
    <w:p w:rsidR="00B255FF" w:rsidRPr="005229B5" w:rsidRDefault="00B5199D" w:rsidP="005229B5">
      <w:pPr>
        <w:jc w:val="both"/>
        <w:rPr>
          <w:rFonts w:cstheme="minorHAnsi"/>
        </w:rPr>
      </w:pPr>
      <w:r w:rsidRPr="005229B5">
        <w:rPr>
          <w:rFonts w:cstheme="minorHAnsi"/>
        </w:rPr>
        <w:t>Río Hondo</w:t>
      </w:r>
      <w:r w:rsidR="00263FAA" w:rsidRPr="005229B5">
        <w:rPr>
          <w:rFonts w:cstheme="minorHAnsi"/>
        </w:rPr>
        <w:t xml:space="preserve">, </w:t>
      </w:r>
      <w:r w:rsidR="008758E3" w:rsidRPr="005229B5">
        <w:rPr>
          <w:rFonts w:cstheme="minorHAnsi"/>
        </w:rPr>
        <w:t>2</w:t>
      </w:r>
      <w:r w:rsidR="003B0FC9" w:rsidRPr="005229B5">
        <w:rPr>
          <w:rFonts w:cstheme="minorHAnsi"/>
        </w:rPr>
        <w:t>6</w:t>
      </w:r>
      <w:r w:rsidR="00263FAA" w:rsidRPr="005229B5">
        <w:rPr>
          <w:rFonts w:cstheme="minorHAnsi"/>
        </w:rPr>
        <w:t xml:space="preserve"> de </w:t>
      </w:r>
      <w:r w:rsidR="008758E3" w:rsidRPr="005229B5">
        <w:rPr>
          <w:rFonts w:cstheme="minorHAnsi"/>
        </w:rPr>
        <w:t xml:space="preserve">septiembre </w:t>
      </w:r>
      <w:r w:rsidR="00263FAA" w:rsidRPr="005229B5">
        <w:rPr>
          <w:rFonts w:cstheme="minorHAnsi"/>
        </w:rPr>
        <w:t xml:space="preserve">de 2023.- El Aeropuerto </w:t>
      </w:r>
      <w:r w:rsidR="00B07EFE" w:rsidRPr="005229B5">
        <w:rPr>
          <w:rFonts w:cstheme="minorHAnsi"/>
        </w:rPr>
        <w:t xml:space="preserve">Internacional </w:t>
      </w:r>
      <w:r w:rsidR="004F5842" w:rsidRPr="005229B5">
        <w:rPr>
          <w:rFonts w:cstheme="minorHAnsi"/>
        </w:rPr>
        <w:t xml:space="preserve">de </w:t>
      </w:r>
      <w:r w:rsidR="00B255FF" w:rsidRPr="005229B5">
        <w:rPr>
          <w:rFonts w:cstheme="minorHAnsi"/>
        </w:rPr>
        <w:t>Termas de Río Hondo</w:t>
      </w:r>
      <w:r w:rsidR="008758E3" w:rsidRPr="005229B5">
        <w:rPr>
          <w:rFonts w:cstheme="minorHAnsi"/>
        </w:rPr>
        <w:t xml:space="preserve"> retom</w:t>
      </w:r>
      <w:r w:rsidR="00056FCA" w:rsidRPr="005229B5">
        <w:rPr>
          <w:rFonts w:cstheme="minorHAnsi"/>
        </w:rPr>
        <w:t>a</w:t>
      </w:r>
      <w:r w:rsidR="008758E3" w:rsidRPr="005229B5">
        <w:rPr>
          <w:rFonts w:cstheme="minorHAnsi"/>
        </w:rPr>
        <w:t xml:space="preserve"> su operación </w:t>
      </w:r>
      <w:r w:rsidR="008156DA" w:rsidRPr="005229B5">
        <w:rPr>
          <w:rFonts w:cstheme="minorHAnsi"/>
        </w:rPr>
        <w:t xml:space="preserve">tras </w:t>
      </w:r>
      <w:r w:rsidR="00B255FF" w:rsidRPr="005229B5">
        <w:rPr>
          <w:rFonts w:cstheme="minorHAnsi"/>
        </w:rPr>
        <w:t xml:space="preserve">las obras de rehabilitación de </w:t>
      </w:r>
      <w:r w:rsidR="008758E3" w:rsidRPr="005229B5">
        <w:rPr>
          <w:rFonts w:cstheme="minorHAnsi"/>
        </w:rPr>
        <w:t>la pista y del balizamiento</w:t>
      </w:r>
      <w:r w:rsidR="004C32A7" w:rsidRPr="005229B5">
        <w:rPr>
          <w:rFonts w:cstheme="minorHAnsi"/>
        </w:rPr>
        <w:t xml:space="preserve">, en las que se </w:t>
      </w:r>
      <w:r w:rsidR="008758E3" w:rsidRPr="005229B5">
        <w:rPr>
          <w:rFonts w:cstheme="minorHAnsi"/>
        </w:rPr>
        <w:t>inv</w:t>
      </w:r>
      <w:r w:rsidR="004C32A7" w:rsidRPr="005229B5">
        <w:rPr>
          <w:rFonts w:cstheme="minorHAnsi"/>
        </w:rPr>
        <w:t xml:space="preserve">irtieron </w:t>
      </w:r>
      <w:r w:rsidR="005315E3" w:rsidRPr="005229B5">
        <w:rPr>
          <w:rFonts w:cstheme="minorHAnsi"/>
        </w:rPr>
        <w:t>$</w:t>
      </w:r>
      <w:r w:rsidR="00914612" w:rsidRPr="005229B5">
        <w:rPr>
          <w:rFonts w:cstheme="minorHAnsi"/>
        </w:rPr>
        <w:t>30</w:t>
      </w:r>
      <w:r w:rsidR="005315E3" w:rsidRPr="005229B5">
        <w:rPr>
          <w:rFonts w:cstheme="minorHAnsi"/>
        </w:rPr>
        <w:t>34</w:t>
      </w:r>
      <w:r w:rsidR="0046714A" w:rsidRPr="005229B5">
        <w:rPr>
          <w:rFonts w:cstheme="minorHAnsi"/>
        </w:rPr>
        <w:t xml:space="preserve"> millones.</w:t>
      </w:r>
      <w:r w:rsidR="004179A3" w:rsidRPr="005229B5">
        <w:rPr>
          <w:rFonts w:cstheme="minorHAnsi"/>
        </w:rPr>
        <w:t xml:space="preserve"> </w:t>
      </w:r>
      <w:r w:rsidR="005315E3" w:rsidRPr="005229B5">
        <w:rPr>
          <w:rFonts w:cstheme="minorHAnsi"/>
        </w:rPr>
        <w:t xml:space="preserve">Además, </w:t>
      </w:r>
      <w:r w:rsidR="004C32A7" w:rsidRPr="005229B5">
        <w:rPr>
          <w:rFonts w:cstheme="minorHAnsi"/>
        </w:rPr>
        <w:t>c</w:t>
      </w:r>
      <w:r w:rsidR="004179A3" w:rsidRPr="005229B5">
        <w:rPr>
          <w:rFonts w:cstheme="minorHAnsi"/>
        </w:rPr>
        <w:t xml:space="preserve">ontinúan las obras en la terminal de pasajeros </w:t>
      </w:r>
      <w:r w:rsidR="004C32A7" w:rsidRPr="005229B5">
        <w:rPr>
          <w:rFonts w:cstheme="minorHAnsi"/>
        </w:rPr>
        <w:t xml:space="preserve">iniciadas </w:t>
      </w:r>
      <w:r w:rsidR="0010178C" w:rsidRPr="005229B5">
        <w:rPr>
          <w:rFonts w:cstheme="minorHAnsi"/>
        </w:rPr>
        <w:t>recientemente</w:t>
      </w:r>
      <w:r w:rsidR="005315E3" w:rsidRPr="005229B5">
        <w:rPr>
          <w:rFonts w:cstheme="minorHAnsi"/>
        </w:rPr>
        <w:t>,</w:t>
      </w:r>
      <w:r w:rsidR="0010178C" w:rsidRPr="005229B5">
        <w:rPr>
          <w:rFonts w:cstheme="minorHAnsi"/>
        </w:rPr>
        <w:t xml:space="preserve"> que dejarán un aeropuerto internacional con servicios de alta calidad para los usuarios. </w:t>
      </w:r>
    </w:p>
    <w:p w:rsidR="008156DA" w:rsidRPr="005229B5" w:rsidRDefault="008156DA" w:rsidP="005229B5">
      <w:pPr>
        <w:jc w:val="both"/>
        <w:rPr>
          <w:rFonts w:cstheme="minorHAnsi"/>
        </w:rPr>
      </w:pPr>
      <w:r w:rsidRPr="005229B5">
        <w:rPr>
          <w:rFonts w:cstheme="minorHAnsi"/>
        </w:rPr>
        <w:t xml:space="preserve">Hasta el cierre por la obra de la nueva pista –permaneció sin vuelos durante 106 días-, el aeropuerto registró un fuerte crecimiento respecto del período </w:t>
      </w:r>
      <w:proofErr w:type="spellStart"/>
      <w:r w:rsidRPr="005229B5">
        <w:rPr>
          <w:rFonts w:cstheme="minorHAnsi"/>
        </w:rPr>
        <w:t>prepandemia</w:t>
      </w:r>
      <w:proofErr w:type="spellEnd"/>
      <w:r w:rsidRPr="005229B5">
        <w:rPr>
          <w:rFonts w:cstheme="minorHAnsi"/>
        </w:rPr>
        <w:t>. En los primeros cinco meses del año hubo un 78% más de pasajeros que en el mismo período de 2019.</w:t>
      </w:r>
    </w:p>
    <w:p w:rsidR="008758E3" w:rsidRPr="005229B5" w:rsidRDefault="008758E3" w:rsidP="00A47E61">
      <w:pPr>
        <w:spacing w:line="256" w:lineRule="auto"/>
        <w:contextualSpacing/>
        <w:jc w:val="both"/>
        <w:rPr>
          <w:rFonts w:eastAsia="Verdana" w:cstheme="minorHAnsi"/>
          <w:lang w:eastAsia="es-ES"/>
        </w:rPr>
      </w:pPr>
      <w:r w:rsidRPr="005229B5">
        <w:rPr>
          <w:rFonts w:eastAsia="Verdana" w:cstheme="minorHAnsi"/>
          <w:lang w:eastAsia="es-ES"/>
        </w:rPr>
        <w:t xml:space="preserve">La obra quedó inaugurada en un acto realizado en el Aeropuerto, al que asistieron </w:t>
      </w:r>
      <w:r w:rsidR="00DD1C50" w:rsidRPr="005229B5">
        <w:rPr>
          <w:rFonts w:eastAsia="Verdana" w:cstheme="minorHAnsi"/>
          <w:lang w:eastAsia="es-ES"/>
        </w:rPr>
        <w:t xml:space="preserve">el Gobernador de Santiago del Estero, Gerardo Zamora; </w:t>
      </w:r>
      <w:r w:rsidR="00A47E61">
        <w:rPr>
          <w:rFonts w:eastAsia="Verdana" w:cstheme="minorHAnsi"/>
          <w:lang w:eastAsia="es-ES"/>
        </w:rPr>
        <w:t xml:space="preserve">el </w:t>
      </w:r>
      <w:r w:rsidR="00A47E61" w:rsidRPr="00A40D8E">
        <w:rPr>
          <w:rFonts w:ascii="Calibri" w:eastAsia="Calibri" w:hAnsi="Calibri" w:cs="Times New Roman"/>
        </w:rPr>
        <w:t>Secretario de Planificación de Transporte del Ministerio de Transporte de la Nación</w:t>
      </w:r>
      <w:r w:rsidR="00A47E61">
        <w:rPr>
          <w:rFonts w:ascii="Calibri" w:eastAsia="Calibri" w:hAnsi="Calibri" w:cs="Times New Roman"/>
        </w:rPr>
        <w:t xml:space="preserve">, Gastón Jaques; </w:t>
      </w:r>
      <w:r w:rsidR="007F7751" w:rsidRPr="005229B5">
        <w:rPr>
          <w:rFonts w:eastAsia="Verdana" w:cstheme="minorHAnsi"/>
          <w:lang w:eastAsia="es-ES"/>
        </w:rPr>
        <w:t xml:space="preserve">el Intendente de Río Hondo, Jorge </w:t>
      </w:r>
      <w:proofErr w:type="spellStart"/>
      <w:r w:rsidR="007F7751" w:rsidRPr="005229B5">
        <w:rPr>
          <w:rFonts w:eastAsia="Verdana" w:cstheme="minorHAnsi"/>
          <w:lang w:eastAsia="es-ES"/>
        </w:rPr>
        <w:t>Mukdise</w:t>
      </w:r>
      <w:proofErr w:type="spellEnd"/>
      <w:r w:rsidR="007F7751" w:rsidRPr="005229B5">
        <w:rPr>
          <w:rFonts w:eastAsia="Verdana" w:cstheme="minorHAnsi"/>
          <w:lang w:eastAsia="es-ES"/>
        </w:rPr>
        <w:t xml:space="preserve">; el </w:t>
      </w:r>
      <w:r w:rsidR="00DD1C50" w:rsidRPr="005229B5">
        <w:rPr>
          <w:rFonts w:eastAsia="Verdana" w:cstheme="minorHAnsi"/>
          <w:lang w:eastAsia="es-ES"/>
        </w:rPr>
        <w:t xml:space="preserve">Presidente del Organismo Regulador del Sistema Nacional de Aeropuertos (ORSNA), Carlos Lugones </w:t>
      </w:r>
      <w:proofErr w:type="spellStart"/>
      <w:r w:rsidR="00DD1C50" w:rsidRPr="005229B5">
        <w:rPr>
          <w:rFonts w:eastAsia="Verdana" w:cstheme="minorHAnsi"/>
          <w:lang w:eastAsia="es-ES"/>
        </w:rPr>
        <w:t>Aignasse</w:t>
      </w:r>
      <w:proofErr w:type="spellEnd"/>
      <w:r w:rsidR="00DD1C50" w:rsidRPr="005229B5">
        <w:rPr>
          <w:rFonts w:eastAsia="Verdana" w:cstheme="minorHAnsi"/>
          <w:lang w:eastAsia="es-ES"/>
        </w:rPr>
        <w:t xml:space="preserve">; </w:t>
      </w:r>
      <w:r w:rsidR="007F7751" w:rsidRPr="005229B5">
        <w:rPr>
          <w:rFonts w:eastAsia="Verdana" w:cstheme="minorHAnsi"/>
          <w:lang w:eastAsia="es-ES"/>
        </w:rPr>
        <w:t xml:space="preserve">el Vicepresidente del ORSNA, Fernando Muriel; </w:t>
      </w:r>
      <w:r w:rsidR="00A47E61">
        <w:rPr>
          <w:rFonts w:eastAsia="Verdana" w:cstheme="minorHAnsi"/>
          <w:lang w:eastAsia="es-ES"/>
        </w:rPr>
        <w:t xml:space="preserve">un representante de la Empresa Argentina de Navegación Aérea </w:t>
      </w:r>
      <w:r w:rsidR="00C44522" w:rsidRPr="005229B5">
        <w:rPr>
          <w:rFonts w:eastAsia="Verdana" w:cstheme="minorHAnsi"/>
          <w:lang w:eastAsia="es-ES"/>
        </w:rPr>
        <w:t xml:space="preserve">y </w:t>
      </w:r>
      <w:r w:rsidR="00DD1C50" w:rsidRPr="005229B5">
        <w:rPr>
          <w:rFonts w:eastAsia="Verdana" w:cstheme="minorHAnsi"/>
          <w:lang w:eastAsia="es-ES"/>
        </w:rPr>
        <w:t>el CEO de Aeropuertos Arge</w:t>
      </w:r>
      <w:r w:rsidR="00C44522" w:rsidRPr="005229B5">
        <w:rPr>
          <w:rFonts w:eastAsia="Verdana" w:cstheme="minorHAnsi"/>
          <w:lang w:eastAsia="es-ES"/>
        </w:rPr>
        <w:t xml:space="preserve">ntina 2000, Daniel </w:t>
      </w:r>
      <w:proofErr w:type="spellStart"/>
      <w:r w:rsidR="00C44522" w:rsidRPr="005229B5">
        <w:rPr>
          <w:rFonts w:eastAsia="Verdana" w:cstheme="minorHAnsi"/>
          <w:lang w:eastAsia="es-ES"/>
        </w:rPr>
        <w:t>Ketchibachian</w:t>
      </w:r>
      <w:proofErr w:type="spellEnd"/>
      <w:r w:rsidR="00C44522" w:rsidRPr="005229B5">
        <w:rPr>
          <w:rFonts w:eastAsia="Verdana" w:cstheme="minorHAnsi"/>
          <w:lang w:eastAsia="es-ES"/>
        </w:rPr>
        <w:t xml:space="preserve">. </w:t>
      </w:r>
      <w:r w:rsidR="00DD1C50" w:rsidRPr="005229B5">
        <w:rPr>
          <w:rFonts w:eastAsia="Verdana" w:cstheme="minorHAnsi"/>
          <w:lang w:eastAsia="es-ES"/>
        </w:rPr>
        <w:t xml:space="preserve"> </w:t>
      </w:r>
    </w:p>
    <w:p w:rsidR="00A47E61" w:rsidRDefault="00A47E61" w:rsidP="005229B5">
      <w:pPr>
        <w:jc w:val="both"/>
        <w:rPr>
          <w:rFonts w:cstheme="minorHAnsi"/>
        </w:rPr>
      </w:pPr>
    </w:p>
    <w:p w:rsidR="008156DA" w:rsidRPr="005229B5" w:rsidRDefault="008156DA" w:rsidP="005229B5">
      <w:pPr>
        <w:jc w:val="both"/>
        <w:rPr>
          <w:rFonts w:cstheme="minorHAnsi"/>
        </w:rPr>
      </w:pPr>
      <w:r w:rsidRPr="005229B5">
        <w:rPr>
          <w:rFonts w:cstheme="minorHAnsi"/>
        </w:rPr>
        <w:t xml:space="preserve">Daniel </w:t>
      </w:r>
      <w:proofErr w:type="spellStart"/>
      <w:r w:rsidRPr="005229B5">
        <w:rPr>
          <w:rFonts w:cstheme="minorHAnsi"/>
        </w:rPr>
        <w:t>Ketchibachian</w:t>
      </w:r>
      <w:proofErr w:type="spellEnd"/>
      <w:r w:rsidRPr="005229B5">
        <w:rPr>
          <w:rFonts w:cstheme="minorHAnsi"/>
        </w:rPr>
        <w:t xml:space="preserve">, CEO de Aeropuertos Argentina 2000, dijo que la nueva pista “forma parte del plan de modernización del Aeropuerto Internacional de Termas de Río Hondo, que se completará con la </w:t>
      </w:r>
      <w:proofErr w:type="spellStart"/>
      <w:r w:rsidRPr="005229B5">
        <w:rPr>
          <w:rFonts w:cstheme="minorHAnsi"/>
        </w:rPr>
        <w:t>refuncionalización</w:t>
      </w:r>
      <w:proofErr w:type="spellEnd"/>
      <w:r w:rsidRPr="005229B5">
        <w:rPr>
          <w:rFonts w:cstheme="minorHAnsi"/>
        </w:rPr>
        <w:t xml:space="preserve"> de la terminal. La nueva pista contribuirá a fortalecer y potenciar el turismo, uno de los factores claves en el desarrollo económico provincial”, sostuvo.</w:t>
      </w:r>
    </w:p>
    <w:p w:rsidR="00B76892" w:rsidRPr="002E6527" w:rsidRDefault="002E6527" w:rsidP="002E6527">
      <w:pPr>
        <w:spacing w:after="0" w:line="240" w:lineRule="auto"/>
        <w:jc w:val="both"/>
        <w:rPr>
          <w:rFonts w:eastAsia="Verdana" w:cstheme="minorHAnsi"/>
          <w:lang w:eastAsia="es-ES"/>
        </w:rPr>
      </w:pPr>
      <w:r w:rsidRPr="002E6527">
        <w:rPr>
          <w:rFonts w:eastAsia="Verdana" w:cstheme="minorHAnsi"/>
          <w:lang w:eastAsia="es-ES"/>
        </w:rPr>
        <w:t xml:space="preserve">El Presidente del ORSNA indicó que “en estos últimos cuatro años de gestión de </w:t>
      </w:r>
      <w:r w:rsidR="00A47E61">
        <w:rPr>
          <w:rFonts w:eastAsia="Verdana" w:cstheme="minorHAnsi"/>
          <w:lang w:eastAsia="es-ES"/>
        </w:rPr>
        <w:t>g</w:t>
      </w:r>
      <w:r w:rsidRPr="002E6527">
        <w:rPr>
          <w:rFonts w:eastAsia="Verdana" w:cstheme="minorHAnsi"/>
          <w:lang w:eastAsia="es-ES"/>
        </w:rPr>
        <w:t>obierno hemos impulsado más de 75 obras en todo el territorio federal y hemos invertido más de $120.000 millones en mejorar nuestras pistas, calles de rodaje, plataformas, sistemas de balizamiento y terminal</w:t>
      </w:r>
      <w:r w:rsidR="00A47E61">
        <w:rPr>
          <w:rFonts w:eastAsia="Verdana" w:cstheme="minorHAnsi"/>
          <w:lang w:eastAsia="es-ES"/>
        </w:rPr>
        <w:t>e</w:t>
      </w:r>
      <w:r w:rsidRPr="002E6527">
        <w:rPr>
          <w:rFonts w:eastAsia="Verdana" w:cstheme="minorHAnsi"/>
          <w:lang w:eastAsia="es-ES"/>
        </w:rPr>
        <w:t xml:space="preserve">s aeroportuarias”. </w:t>
      </w:r>
    </w:p>
    <w:p w:rsidR="002E6527" w:rsidRDefault="002E6527" w:rsidP="005229B5">
      <w:pPr>
        <w:spacing w:after="0" w:line="240" w:lineRule="auto"/>
        <w:jc w:val="both"/>
        <w:rPr>
          <w:rFonts w:eastAsia="Verdana" w:cstheme="minorHAnsi"/>
          <w:lang w:eastAsia="es-ES"/>
        </w:rPr>
      </w:pPr>
    </w:p>
    <w:p w:rsidR="007F26AC" w:rsidRPr="005229B5" w:rsidRDefault="005229B5" w:rsidP="005229B5">
      <w:pPr>
        <w:spacing w:after="0" w:line="240" w:lineRule="auto"/>
        <w:jc w:val="both"/>
        <w:rPr>
          <w:rFonts w:eastAsia="Verdana" w:cstheme="minorHAnsi"/>
          <w:lang w:eastAsia="es-ES"/>
        </w:rPr>
      </w:pPr>
      <w:r w:rsidRPr="005229B5">
        <w:rPr>
          <w:rFonts w:eastAsia="Verdana" w:cstheme="minorHAnsi"/>
          <w:lang w:eastAsia="es-ES"/>
        </w:rPr>
        <w:t xml:space="preserve">Por su parte, </w:t>
      </w:r>
      <w:r w:rsidR="00A47E61">
        <w:rPr>
          <w:rFonts w:eastAsia="Verdana" w:cstheme="minorHAnsi"/>
          <w:lang w:eastAsia="es-ES"/>
        </w:rPr>
        <w:t xml:space="preserve">al cierre del acto </w:t>
      </w:r>
      <w:r w:rsidRPr="005229B5">
        <w:rPr>
          <w:rFonts w:eastAsia="Verdana" w:cstheme="minorHAnsi"/>
          <w:lang w:eastAsia="es-ES"/>
        </w:rPr>
        <w:t>el I</w:t>
      </w:r>
      <w:r w:rsidR="00B76892" w:rsidRPr="005229B5">
        <w:rPr>
          <w:rFonts w:eastAsia="Verdana" w:cstheme="minorHAnsi"/>
          <w:lang w:eastAsia="es-ES"/>
        </w:rPr>
        <w:t xml:space="preserve">ntendente </w:t>
      </w:r>
      <w:proofErr w:type="spellStart"/>
      <w:r w:rsidR="00B76892" w:rsidRPr="005229B5">
        <w:rPr>
          <w:rFonts w:eastAsia="Verdana" w:cstheme="minorHAnsi"/>
          <w:lang w:eastAsia="es-ES"/>
        </w:rPr>
        <w:t>Mukdise</w:t>
      </w:r>
      <w:proofErr w:type="spellEnd"/>
      <w:r w:rsidR="00B76892" w:rsidRPr="005229B5">
        <w:rPr>
          <w:rFonts w:eastAsia="Verdana" w:cstheme="minorHAnsi"/>
          <w:lang w:eastAsia="es-ES"/>
        </w:rPr>
        <w:t xml:space="preserve"> señaló que </w:t>
      </w:r>
      <w:r w:rsidRPr="005229B5">
        <w:rPr>
          <w:rFonts w:eastAsia="Verdana" w:cstheme="minorHAnsi"/>
          <w:lang w:eastAsia="es-ES"/>
        </w:rPr>
        <w:t xml:space="preserve">“esta obra es clave para potenciar la actividad turística en la provincia, es un sueño cumplido. El sector privado se </w:t>
      </w:r>
      <w:r w:rsidRPr="005229B5">
        <w:rPr>
          <w:rFonts w:eastAsia="Verdana" w:cstheme="minorHAnsi"/>
          <w:lang w:eastAsia="es-ES"/>
        </w:rPr>
        <w:lastRenderedPageBreak/>
        <w:t>compromete a llenar los vuelos para que sigamos creciendo como la ciudad termal más grande del mundo”.</w:t>
      </w:r>
    </w:p>
    <w:p w:rsidR="002E6527" w:rsidRDefault="002E6527" w:rsidP="00A002C6">
      <w:pPr>
        <w:spacing w:after="0" w:line="240" w:lineRule="auto"/>
        <w:jc w:val="both"/>
        <w:rPr>
          <w:rFonts w:cstheme="minorHAnsi"/>
        </w:rPr>
      </w:pPr>
    </w:p>
    <w:p w:rsidR="007F26AC" w:rsidRPr="005229B5" w:rsidRDefault="005315E3" w:rsidP="00A002C6">
      <w:pPr>
        <w:spacing w:after="0" w:line="240" w:lineRule="auto"/>
        <w:jc w:val="both"/>
        <w:rPr>
          <w:rFonts w:eastAsia="Verdana" w:cstheme="minorHAnsi"/>
          <w:lang w:eastAsia="es-ES"/>
        </w:rPr>
      </w:pPr>
      <w:r w:rsidRPr="005229B5">
        <w:rPr>
          <w:rFonts w:cstheme="minorHAnsi"/>
        </w:rPr>
        <w:t xml:space="preserve">Las obras </w:t>
      </w:r>
      <w:r w:rsidR="008156DA" w:rsidRPr="005229B5">
        <w:rPr>
          <w:rFonts w:cstheme="minorHAnsi"/>
        </w:rPr>
        <w:t xml:space="preserve">se </w:t>
      </w:r>
      <w:r w:rsidRPr="005229B5">
        <w:rPr>
          <w:rFonts w:cstheme="minorHAnsi"/>
        </w:rPr>
        <w:t xml:space="preserve">iniciaron el 12 de junio pasado con el </w:t>
      </w:r>
      <w:r w:rsidR="00B255FF" w:rsidRPr="005229B5">
        <w:rPr>
          <w:rFonts w:eastAsia="Verdana" w:cstheme="minorHAnsi"/>
          <w:lang w:eastAsia="es-ES"/>
        </w:rPr>
        <w:t xml:space="preserve">objetivo </w:t>
      </w:r>
      <w:r w:rsidRPr="005229B5">
        <w:rPr>
          <w:rFonts w:eastAsia="Verdana" w:cstheme="minorHAnsi"/>
          <w:lang w:eastAsia="es-ES"/>
        </w:rPr>
        <w:t>d</w:t>
      </w:r>
      <w:r w:rsidR="008758E3" w:rsidRPr="005229B5">
        <w:rPr>
          <w:rFonts w:eastAsia="Verdana" w:cstheme="minorHAnsi"/>
          <w:lang w:eastAsia="es-ES"/>
        </w:rPr>
        <w:t xml:space="preserve">e </w:t>
      </w:r>
      <w:r w:rsidR="00B255FF" w:rsidRPr="005229B5">
        <w:rPr>
          <w:rFonts w:eastAsia="Verdana" w:cstheme="minorHAnsi"/>
          <w:lang w:eastAsia="es-ES"/>
        </w:rPr>
        <w:t>repavimenta</w:t>
      </w:r>
      <w:r w:rsidRPr="005229B5">
        <w:rPr>
          <w:rFonts w:eastAsia="Verdana" w:cstheme="minorHAnsi"/>
          <w:lang w:eastAsia="es-ES"/>
        </w:rPr>
        <w:t>r</w:t>
      </w:r>
      <w:r w:rsidR="00B255FF" w:rsidRPr="005229B5">
        <w:rPr>
          <w:rFonts w:eastAsia="Verdana" w:cstheme="minorHAnsi"/>
          <w:lang w:eastAsia="es-ES"/>
        </w:rPr>
        <w:t xml:space="preserve"> </w:t>
      </w:r>
      <w:r w:rsidR="008758E3" w:rsidRPr="005229B5">
        <w:rPr>
          <w:rFonts w:eastAsia="Verdana" w:cstheme="minorHAnsi"/>
          <w:lang w:eastAsia="es-ES"/>
        </w:rPr>
        <w:t xml:space="preserve">la </w:t>
      </w:r>
      <w:r w:rsidR="00B255FF" w:rsidRPr="005229B5">
        <w:rPr>
          <w:rFonts w:eastAsia="Verdana" w:cstheme="minorHAnsi"/>
          <w:lang w:eastAsia="es-ES"/>
        </w:rPr>
        <w:t xml:space="preserve">pista y </w:t>
      </w:r>
      <w:r w:rsidR="008758E3" w:rsidRPr="005229B5">
        <w:rPr>
          <w:rFonts w:eastAsia="Verdana" w:cstheme="minorHAnsi"/>
          <w:lang w:eastAsia="es-ES"/>
        </w:rPr>
        <w:t xml:space="preserve">sus </w:t>
      </w:r>
      <w:r w:rsidR="00B255FF" w:rsidRPr="005229B5">
        <w:rPr>
          <w:rFonts w:eastAsia="Verdana" w:cstheme="minorHAnsi"/>
          <w:lang w:eastAsia="es-ES"/>
        </w:rPr>
        <w:t xml:space="preserve">márgenes, la ampliación de </w:t>
      </w:r>
      <w:r w:rsidR="008758E3" w:rsidRPr="005229B5">
        <w:rPr>
          <w:rFonts w:eastAsia="Verdana" w:cstheme="minorHAnsi"/>
          <w:lang w:eastAsia="es-ES"/>
        </w:rPr>
        <w:t xml:space="preserve">las </w:t>
      </w:r>
      <w:r w:rsidR="00B255FF" w:rsidRPr="005229B5">
        <w:rPr>
          <w:rFonts w:eastAsia="Verdana" w:cstheme="minorHAnsi"/>
          <w:lang w:eastAsia="es-ES"/>
        </w:rPr>
        <w:t>dársenas de giro en cabeceras, la repavimentación de la calle</w:t>
      </w:r>
      <w:r w:rsidR="008758E3" w:rsidRPr="005229B5">
        <w:rPr>
          <w:rFonts w:eastAsia="Verdana" w:cstheme="minorHAnsi"/>
          <w:lang w:eastAsia="es-ES"/>
        </w:rPr>
        <w:t xml:space="preserve"> de rodaje </w:t>
      </w:r>
      <w:proofErr w:type="spellStart"/>
      <w:r w:rsidR="008758E3" w:rsidRPr="005229B5">
        <w:rPr>
          <w:rFonts w:eastAsia="Verdana" w:cstheme="minorHAnsi"/>
          <w:lang w:eastAsia="es-ES"/>
        </w:rPr>
        <w:t>A</w:t>
      </w:r>
      <w:r w:rsidR="00B86513" w:rsidRPr="005229B5">
        <w:rPr>
          <w:rFonts w:eastAsia="Verdana" w:cstheme="minorHAnsi"/>
          <w:lang w:eastAsia="es-ES"/>
        </w:rPr>
        <w:t>lpha</w:t>
      </w:r>
      <w:proofErr w:type="spellEnd"/>
      <w:r w:rsidR="008758E3" w:rsidRPr="005229B5">
        <w:rPr>
          <w:rFonts w:eastAsia="Verdana" w:cstheme="minorHAnsi"/>
          <w:lang w:eastAsia="es-ES"/>
        </w:rPr>
        <w:t xml:space="preserve"> </w:t>
      </w:r>
      <w:r w:rsidRPr="005229B5">
        <w:rPr>
          <w:rFonts w:eastAsia="Verdana" w:cstheme="minorHAnsi"/>
          <w:lang w:eastAsia="es-ES"/>
        </w:rPr>
        <w:t>(</w:t>
      </w:r>
      <w:r w:rsidR="008758E3" w:rsidRPr="005229B5">
        <w:rPr>
          <w:rFonts w:eastAsia="Verdana" w:cstheme="minorHAnsi"/>
          <w:lang w:eastAsia="es-ES"/>
        </w:rPr>
        <w:t>y sus márgenes</w:t>
      </w:r>
      <w:r w:rsidRPr="005229B5">
        <w:rPr>
          <w:rFonts w:eastAsia="Verdana" w:cstheme="minorHAnsi"/>
          <w:lang w:eastAsia="es-ES"/>
        </w:rPr>
        <w:t>)</w:t>
      </w:r>
      <w:r w:rsidR="008758E3" w:rsidRPr="005229B5">
        <w:rPr>
          <w:rFonts w:eastAsia="Verdana" w:cstheme="minorHAnsi"/>
          <w:lang w:eastAsia="es-ES"/>
        </w:rPr>
        <w:t xml:space="preserve"> </w:t>
      </w:r>
      <w:r w:rsidR="00B255FF" w:rsidRPr="005229B5">
        <w:rPr>
          <w:rFonts w:eastAsia="Verdana" w:cstheme="minorHAnsi"/>
          <w:lang w:eastAsia="es-ES"/>
        </w:rPr>
        <w:t xml:space="preserve">y la rehabilitación y ampliación de la plataforma comercial. </w:t>
      </w:r>
      <w:r w:rsidR="007F26AC" w:rsidRPr="005229B5">
        <w:rPr>
          <w:rFonts w:eastAsia="Verdana" w:cstheme="minorHAnsi"/>
          <w:lang w:eastAsia="es-ES"/>
        </w:rPr>
        <w:t xml:space="preserve">Así, se amplían de 1 a 3 las posiciones para </w:t>
      </w:r>
      <w:r w:rsidR="00B86513" w:rsidRPr="005229B5">
        <w:rPr>
          <w:rFonts w:eastAsia="Verdana" w:cstheme="minorHAnsi"/>
          <w:lang w:eastAsia="es-ES"/>
        </w:rPr>
        <w:t>aeronaves con clave de referencia C</w:t>
      </w:r>
      <w:r w:rsidR="00DE3DFC" w:rsidRPr="005229B5">
        <w:rPr>
          <w:rFonts w:eastAsia="Verdana" w:cstheme="minorHAnsi"/>
          <w:lang w:eastAsia="es-ES"/>
        </w:rPr>
        <w:t>, lo que hace a una operación más flexible con más capacidad y mayor seguridad.</w:t>
      </w:r>
    </w:p>
    <w:p w:rsidR="00A002C6" w:rsidRPr="005229B5" w:rsidRDefault="00A002C6" w:rsidP="00A002C6">
      <w:pPr>
        <w:spacing w:after="0" w:line="240" w:lineRule="auto"/>
        <w:jc w:val="both"/>
        <w:rPr>
          <w:rFonts w:eastAsia="Verdana" w:cstheme="minorHAnsi"/>
          <w:lang w:eastAsia="es-ES"/>
        </w:rPr>
      </w:pPr>
    </w:p>
    <w:p w:rsidR="00551887" w:rsidRPr="005229B5" w:rsidRDefault="005028F7" w:rsidP="005767E2">
      <w:pPr>
        <w:spacing w:after="0" w:line="240" w:lineRule="auto"/>
        <w:jc w:val="both"/>
        <w:rPr>
          <w:rFonts w:eastAsia="Verdana" w:cstheme="minorHAnsi"/>
          <w:lang w:eastAsia="es-ES"/>
        </w:rPr>
      </w:pPr>
      <w:r w:rsidRPr="005229B5">
        <w:rPr>
          <w:rFonts w:eastAsia="Verdana" w:cstheme="minorHAnsi"/>
          <w:lang w:eastAsia="es-ES"/>
        </w:rPr>
        <w:t xml:space="preserve">Río Hondo es un aeropuerto </w:t>
      </w:r>
      <w:r w:rsidR="005315E3" w:rsidRPr="005229B5">
        <w:rPr>
          <w:rFonts w:eastAsia="Verdana" w:cstheme="minorHAnsi"/>
          <w:lang w:eastAsia="es-ES"/>
        </w:rPr>
        <w:t>estratégico</w:t>
      </w:r>
      <w:r w:rsidRPr="005229B5">
        <w:rPr>
          <w:rFonts w:eastAsia="Verdana" w:cstheme="minorHAnsi"/>
          <w:lang w:eastAsia="es-ES"/>
        </w:rPr>
        <w:t xml:space="preserve"> para la provincia ya que conecta Buenos Aires con e</w:t>
      </w:r>
      <w:r w:rsidR="004C32A7" w:rsidRPr="005229B5">
        <w:rPr>
          <w:rFonts w:eastAsia="Verdana" w:cstheme="minorHAnsi"/>
          <w:lang w:eastAsia="es-ES"/>
        </w:rPr>
        <w:t>ste importante centro turístico de</w:t>
      </w:r>
      <w:r w:rsidRPr="005229B5">
        <w:rPr>
          <w:rFonts w:eastAsia="Verdana" w:cstheme="minorHAnsi"/>
          <w:lang w:eastAsia="es-ES"/>
        </w:rPr>
        <w:t xml:space="preserve"> la región. </w:t>
      </w:r>
      <w:r w:rsidR="004C32A7" w:rsidRPr="005229B5">
        <w:rPr>
          <w:rFonts w:eastAsia="Verdana" w:cstheme="minorHAnsi"/>
          <w:lang w:eastAsia="es-ES"/>
        </w:rPr>
        <w:t xml:space="preserve">Este año, </w:t>
      </w:r>
      <w:r w:rsidR="005315E3" w:rsidRPr="005229B5">
        <w:rPr>
          <w:rFonts w:eastAsia="Verdana" w:cstheme="minorHAnsi"/>
          <w:lang w:eastAsia="es-ES"/>
        </w:rPr>
        <w:t>entre</w:t>
      </w:r>
      <w:r w:rsidR="004C32A7" w:rsidRPr="005229B5">
        <w:rPr>
          <w:rFonts w:eastAsia="Verdana" w:cstheme="minorHAnsi"/>
          <w:lang w:eastAsia="es-ES"/>
        </w:rPr>
        <w:t xml:space="preserve"> enero </w:t>
      </w:r>
      <w:r w:rsidR="005315E3" w:rsidRPr="005229B5">
        <w:rPr>
          <w:rFonts w:eastAsia="Verdana" w:cstheme="minorHAnsi"/>
          <w:lang w:eastAsia="es-ES"/>
        </w:rPr>
        <w:t xml:space="preserve">y </w:t>
      </w:r>
      <w:r w:rsidR="004C32A7" w:rsidRPr="005229B5">
        <w:rPr>
          <w:rFonts w:eastAsia="Verdana" w:cstheme="minorHAnsi"/>
          <w:lang w:eastAsia="es-ES"/>
        </w:rPr>
        <w:t xml:space="preserve">el momento de cierre en junio, </w:t>
      </w:r>
      <w:r w:rsidR="005767E2" w:rsidRPr="005229B5">
        <w:rPr>
          <w:rFonts w:eastAsia="Verdana" w:cstheme="minorHAnsi"/>
          <w:lang w:eastAsia="es-ES"/>
        </w:rPr>
        <w:t>pasaron 10.962 pasajeros lo que muestra un crecimiento del 47% contra el mismo período de 2019</w:t>
      </w:r>
      <w:r w:rsidR="00A47E61">
        <w:rPr>
          <w:rFonts w:eastAsia="Verdana" w:cstheme="minorHAnsi"/>
          <w:lang w:eastAsia="es-ES"/>
        </w:rPr>
        <w:t xml:space="preserve">, en </w:t>
      </w:r>
      <w:r w:rsidRPr="005229B5">
        <w:rPr>
          <w:rFonts w:eastAsia="Verdana" w:cstheme="minorHAnsi"/>
          <w:lang w:eastAsia="es-ES"/>
        </w:rPr>
        <w:t xml:space="preserve">2022 pasaron </w:t>
      </w:r>
      <w:r w:rsidR="004C32A7" w:rsidRPr="005229B5">
        <w:rPr>
          <w:rFonts w:eastAsia="Verdana" w:cstheme="minorHAnsi"/>
          <w:lang w:eastAsia="es-ES"/>
        </w:rPr>
        <w:t>23.027</w:t>
      </w:r>
      <w:r w:rsidR="005767E2" w:rsidRPr="005229B5">
        <w:rPr>
          <w:rFonts w:eastAsia="Verdana" w:cstheme="minorHAnsi"/>
          <w:lang w:eastAsia="es-ES"/>
        </w:rPr>
        <w:t xml:space="preserve">, un </w:t>
      </w:r>
      <w:r w:rsidR="00551887" w:rsidRPr="005229B5">
        <w:rPr>
          <w:rFonts w:eastAsia="Verdana" w:cstheme="minorHAnsi"/>
          <w:lang w:eastAsia="es-ES"/>
        </w:rPr>
        <w:t xml:space="preserve">128% </w:t>
      </w:r>
      <w:r w:rsidR="005767E2" w:rsidRPr="005229B5">
        <w:rPr>
          <w:rFonts w:eastAsia="Verdana" w:cstheme="minorHAnsi"/>
          <w:lang w:eastAsia="es-ES"/>
        </w:rPr>
        <w:t xml:space="preserve">más </w:t>
      </w:r>
      <w:r w:rsidR="00551887" w:rsidRPr="005229B5">
        <w:rPr>
          <w:rFonts w:eastAsia="Verdana" w:cstheme="minorHAnsi"/>
          <w:lang w:eastAsia="es-ES"/>
        </w:rPr>
        <w:t>respecto de 2019</w:t>
      </w:r>
      <w:r w:rsidR="005767E2" w:rsidRPr="005229B5">
        <w:rPr>
          <w:rFonts w:eastAsia="Verdana" w:cstheme="minorHAnsi"/>
          <w:lang w:eastAsia="es-ES"/>
        </w:rPr>
        <w:t xml:space="preserve"> cuando se registraron 12.679.</w:t>
      </w:r>
    </w:p>
    <w:p w:rsidR="00551887" w:rsidRPr="005229B5" w:rsidRDefault="00551887" w:rsidP="00B255FF">
      <w:pPr>
        <w:spacing w:before="120" w:after="120" w:line="312" w:lineRule="auto"/>
        <w:jc w:val="both"/>
        <w:rPr>
          <w:rFonts w:eastAsia="Verdana" w:cstheme="minorHAnsi"/>
          <w:u w:val="single"/>
          <w:lang w:eastAsia="es-ES"/>
        </w:rPr>
      </w:pPr>
    </w:p>
    <w:p w:rsidR="0030489B" w:rsidRPr="005229B5" w:rsidRDefault="0030489B" w:rsidP="00B255FF">
      <w:pPr>
        <w:spacing w:before="120" w:after="120" w:line="312" w:lineRule="auto"/>
        <w:jc w:val="both"/>
        <w:rPr>
          <w:rFonts w:eastAsia="Verdana" w:cstheme="minorHAnsi"/>
          <w:u w:val="single"/>
          <w:lang w:eastAsia="es-ES"/>
        </w:rPr>
      </w:pPr>
      <w:r w:rsidRPr="005229B5">
        <w:rPr>
          <w:rFonts w:eastAsia="Verdana" w:cstheme="minorHAnsi"/>
          <w:u w:val="single"/>
          <w:lang w:eastAsia="es-ES"/>
        </w:rPr>
        <w:t>Detalle de las obras</w:t>
      </w:r>
    </w:p>
    <w:p w:rsidR="0030489B" w:rsidRPr="005229B5" w:rsidRDefault="0030489B" w:rsidP="0030489B">
      <w:pPr>
        <w:spacing w:after="0" w:line="240" w:lineRule="auto"/>
        <w:jc w:val="both"/>
        <w:rPr>
          <w:rFonts w:eastAsia="Calibri" w:cstheme="minorHAnsi"/>
          <w:lang w:eastAsia="es-AR"/>
        </w:rPr>
      </w:pPr>
      <w:r w:rsidRPr="005229B5">
        <w:rPr>
          <w:rFonts w:eastAsia="Calibri" w:cstheme="minorHAnsi"/>
          <w:lang w:val="es-ES" w:eastAsia="es-AR"/>
        </w:rPr>
        <w:t xml:space="preserve">Rehabilitación </w:t>
      </w:r>
      <w:r w:rsidR="00B86513" w:rsidRPr="005229B5">
        <w:rPr>
          <w:rFonts w:eastAsia="Calibri" w:cstheme="minorHAnsi"/>
          <w:lang w:val="es-ES" w:eastAsia="es-AR"/>
        </w:rPr>
        <w:t xml:space="preserve">de pavimentos </w:t>
      </w:r>
      <w:r w:rsidRPr="005229B5">
        <w:rPr>
          <w:rFonts w:eastAsia="Calibri" w:cstheme="minorHAnsi"/>
          <w:lang w:val="es-ES" w:eastAsia="es-AR"/>
        </w:rPr>
        <w:t>del área de movimiento</w:t>
      </w:r>
      <w:r w:rsidR="00B86513" w:rsidRPr="005229B5">
        <w:rPr>
          <w:rFonts w:eastAsia="Calibri" w:cstheme="minorHAnsi"/>
          <w:lang w:val="es-ES" w:eastAsia="es-AR"/>
        </w:rPr>
        <w:t>s</w:t>
      </w:r>
      <w:r w:rsidRPr="005229B5">
        <w:rPr>
          <w:rFonts w:eastAsia="Calibri" w:cstheme="minorHAnsi"/>
          <w:lang w:val="es-ES" w:eastAsia="es-AR"/>
        </w:rPr>
        <w:t>:</w:t>
      </w:r>
    </w:p>
    <w:p w:rsidR="0030489B" w:rsidRPr="005229B5" w:rsidRDefault="0030489B" w:rsidP="0030489B">
      <w:pPr>
        <w:spacing w:after="0" w:line="240" w:lineRule="auto"/>
        <w:jc w:val="both"/>
        <w:rPr>
          <w:rFonts w:eastAsia="Calibri" w:cstheme="minorHAnsi"/>
          <w:lang w:eastAsia="es-AR"/>
        </w:rPr>
      </w:pPr>
      <w:r w:rsidRPr="005229B5">
        <w:rPr>
          <w:rFonts w:eastAsia="Calibri" w:cstheme="minorHAnsi"/>
          <w:lang w:val="es-ES" w:eastAsia="es-AR"/>
        </w:rPr>
        <w:t>• Repavimentación de pista y márgenes pavimentados, reconstruyéndolo</w:t>
      </w:r>
      <w:r w:rsidR="00B86513" w:rsidRPr="005229B5">
        <w:rPr>
          <w:rFonts w:eastAsia="Calibri" w:cstheme="minorHAnsi"/>
          <w:lang w:val="es-ES" w:eastAsia="es-AR"/>
        </w:rPr>
        <w:t>s</w:t>
      </w:r>
      <w:r w:rsidRPr="005229B5">
        <w:rPr>
          <w:rFonts w:eastAsia="Calibri" w:cstheme="minorHAnsi"/>
          <w:lang w:val="es-ES" w:eastAsia="es-AR"/>
        </w:rPr>
        <w:t xml:space="preserve"> de manera total.</w:t>
      </w:r>
    </w:p>
    <w:p w:rsidR="0030489B" w:rsidRPr="005229B5" w:rsidRDefault="0030489B" w:rsidP="0030489B">
      <w:pPr>
        <w:spacing w:after="0" w:line="240" w:lineRule="auto"/>
        <w:jc w:val="both"/>
        <w:rPr>
          <w:rFonts w:eastAsia="Calibri" w:cstheme="minorHAnsi"/>
          <w:lang w:eastAsia="es-AR"/>
        </w:rPr>
      </w:pPr>
      <w:r w:rsidRPr="005229B5">
        <w:rPr>
          <w:rFonts w:eastAsia="Calibri" w:cstheme="minorHAnsi"/>
          <w:lang w:val="es-ES" w:eastAsia="es-AR"/>
        </w:rPr>
        <w:t>• Ampliación de dársenas de giro en cabeceras de la pista, de manera que permitan la operación sin restricciones de todas las aeronaves</w:t>
      </w:r>
      <w:r w:rsidR="00B86513" w:rsidRPr="005229B5">
        <w:rPr>
          <w:rFonts w:eastAsia="Calibri" w:cstheme="minorHAnsi"/>
          <w:lang w:val="es-ES" w:eastAsia="es-AR"/>
        </w:rPr>
        <w:t xml:space="preserve"> que pueden operar en el Aeropuerto</w:t>
      </w:r>
      <w:r w:rsidRPr="005229B5">
        <w:rPr>
          <w:rFonts w:eastAsia="Calibri" w:cstheme="minorHAnsi"/>
          <w:lang w:val="es-ES" w:eastAsia="es-AR"/>
        </w:rPr>
        <w:t>.</w:t>
      </w:r>
    </w:p>
    <w:p w:rsidR="0030489B" w:rsidRPr="005229B5" w:rsidRDefault="0030489B" w:rsidP="0030489B">
      <w:pPr>
        <w:spacing w:after="0" w:line="240" w:lineRule="auto"/>
        <w:jc w:val="both"/>
        <w:rPr>
          <w:rFonts w:eastAsia="Calibri" w:cstheme="minorHAnsi"/>
          <w:lang w:eastAsia="es-AR"/>
        </w:rPr>
      </w:pPr>
      <w:r w:rsidRPr="005229B5">
        <w:rPr>
          <w:rFonts w:eastAsia="Calibri" w:cstheme="minorHAnsi"/>
          <w:lang w:val="es-ES" w:eastAsia="es-AR"/>
        </w:rPr>
        <w:t>• Repavimen</w:t>
      </w:r>
      <w:r w:rsidR="00B86513" w:rsidRPr="005229B5">
        <w:rPr>
          <w:rFonts w:eastAsia="Calibri" w:cstheme="minorHAnsi"/>
          <w:lang w:val="es-ES" w:eastAsia="es-AR"/>
        </w:rPr>
        <w:t xml:space="preserve">tación de la calle de rodaje </w:t>
      </w:r>
      <w:proofErr w:type="spellStart"/>
      <w:r w:rsidR="00B86513" w:rsidRPr="005229B5">
        <w:rPr>
          <w:rFonts w:eastAsia="Calibri" w:cstheme="minorHAnsi"/>
          <w:lang w:val="es-ES" w:eastAsia="es-AR"/>
        </w:rPr>
        <w:t>Alpha</w:t>
      </w:r>
      <w:proofErr w:type="spellEnd"/>
      <w:r w:rsidRPr="005229B5">
        <w:rPr>
          <w:rFonts w:eastAsia="Calibri" w:cstheme="minorHAnsi"/>
          <w:lang w:val="es-ES" w:eastAsia="es-AR"/>
        </w:rPr>
        <w:t xml:space="preserve"> y sus márgenes.</w:t>
      </w:r>
    </w:p>
    <w:p w:rsidR="0030489B" w:rsidRPr="005229B5" w:rsidRDefault="0030489B" w:rsidP="0030489B">
      <w:pPr>
        <w:spacing w:after="0" w:line="240" w:lineRule="auto"/>
        <w:jc w:val="both"/>
        <w:rPr>
          <w:rFonts w:eastAsia="Calibri" w:cstheme="minorHAnsi"/>
          <w:lang w:eastAsia="es-AR"/>
        </w:rPr>
      </w:pPr>
      <w:r w:rsidRPr="005229B5">
        <w:rPr>
          <w:rFonts w:eastAsia="Calibri" w:cstheme="minorHAnsi"/>
          <w:lang w:val="es-ES" w:eastAsia="es-AR"/>
        </w:rPr>
        <w:t xml:space="preserve">• La Rehabilitación y ampliación de la plataforma comercial. </w:t>
      </w:r>
      <w:r w:rsidR="00B86513" w:rsidRPr="005229B5">
        <w:rPr>
          <w:rFonts w:eastAsia="Calibri" w:cstheme="minorHAnsi"/>
          <w:lang w:val="es-ES" w:eastAsia="es-AR"/>
        </w:rPr>
        <w:t xml:space="preserve">Esta ampliación permitirá la operación de 3 aeronaves </w:t>
      </w:r>
      <w:r w:rsidRPr="005229B5">
        <w:rPr>
          <w:rFonts w:eastAsia="Calibri" w:cstheme="minorHAnsi"/>
          <w:lang w:val="es-ES" w:eastAsia="es-AR"/>
        </w:rPr>
        <w:t>Clave C en simultaneo sin restricciones operativas y sin afectar la vida útil del pavimento</w:t>
      </w:r>
    </w:p>
    <w:p w:rsidR="007908BB" w:rsidRPr="005229B5" w:rsidRDefault="007908BB" w:rsidP="0030489B">
      <w:pPr>
        <w:spacing w:after="0" w:line="240" w:lineRule="auto"/>
        <w:jc w:val="both"/>
        <w:rPr>
          <w:rFonts w:eastAsia="Calibri" w:cstheme="minorHAnsi"/>
          <w:lang w:val="es-ES" w:eastAsia="es-AR"/>
        </w:rPr>
      </w:pPr>
    </w:p>
    <w:p w:rsidR="0030489B" w:rsidRPr="005229B5" w:rsidRDefault="00AA0097" w:rsidP="0030489B">
      <w:pPr>
        <w:spacing w:after="0" w:line="240" w:lineRule="auto"/>
        <w:jc w:val="both"/>
        <w:rPr>
          <w:rFonts w:eastAsia="Calibri" w:cstheme="minorHAnsi"/>
          <w:lang w:val="es-ES" w:eastAsia="es-AR"/>
        </w:rPr>
      </w:pPr>
      <w:r w:rsidRPr="005229B5">
        <w:rPr>
          <w:rFonts w:eastAsia="Calibri" w:cstheme="minorHAnsi"/>
          <w:lang w:val="es-ES" w:eastAsia="es-AR"/>
        </w:rPr>
        <w:t xml:space="preserve">El tráfico de aeronaves aerocomerciales que operan en el Aeropuerto es casi en su totalidad </w:t>
      </w:r>
      <w:r w:rsidR="0030489B" w:rsidRPr="005229B5">
        <w:rPr>
          <w:rFonts w:eastAsia="Calibri" w:cstheme="minorHAnsi"/>
          <w:lang w:val="es-ES" w:eastAsia="es-AR"/>
        </w:rPr>
        <w:t xml:space="preserve">clave C, es decir B737, A320, EMB190, por lo que </w:t>
      </w:r>
      <w:r w:rsidRPr="005229B5">
        <w:rPr>
          <w:rFonts w:eastAsia="Calibri" w:cstheme="minorHAnsi"/>
          <w:lang w:val="es-ES" w:eastAsia="es-AR"/>
        </w:rPr>
        <w:t>los trabajos ejecutados</w:t>
      </w:r>
      <w:r w:rsidR="0030489B" w:rsidRPr="005229B5">
        <w:rPr>
          <w:rFonts w:eastAsia="Calibri" w:cstheme="minorHAnsi"/>
          <w:lang w:val="es-ES" w:eastAsia="es-AR"/>
        </w:rPr>
        <w:t xml:space="preserve">, </w:t>
      </w:r>
      <w:r w:rsidRPr="005229B5">
        <w:rPr>
          <w:rFonts w:eastAsia="Calibri" w:cstheme="minorHAnsi"/>
          <w:lang w:val="es-ES" w:eastAsia="es-AR"/>
        </w:rPr>
        <w:t>optimizarán</w:t>
      </w:r>
      <w:r w:rsidR="0030489B" w:rsidRPr="005229B5">
        <w:rPr>
          <w:rFonts w:eastAsia="Calibri" w:cstheme="minorHAnsi"/>
          <w:lang w:val="es-ES" w:eastAsia="es-AR"/>
        </w:rPr>
        <w:t xml:space="preserve"> la operación de estas aeronaves.</w:t>
      </w:r>
    </w:p>
    <w:p w:rsidR="00BE75F8" w:rsidRPr="005229B5" w:rsidRDefault="00BE75F8" w:rsidP="0030489B">
      <w:pPr>
        <w:spacing w:after="0" w:line="240" w:lineRule="auto"/>
        <w:jc w:val="both"/>
        <w:rPr>
          <w:rFonts w:eastAsia="Calibri" w:cstheme="minorHAnsi"/>
          <w:lang w:val="es-ES" w:eastAsia="es-AR"/>
        </w:rPr>
      </w:pPr>
    </w:p>
    <w:p w:rsidR="00BE75F8" w:rsidRPr="005229B5" w:rsidRDefault="00BE75F8" w:rsidP="00BE75F8">
      <w:pPr>
        <w:spacing w:before="120" w:after="120" w:line="312" w:lineRule="auto"/>
        <w:jc w:val="both"/>
        <w:rPr>
          <w:rFonts w:eastAsia="Verdana" w:cstheme="minorHAnsi"/>
          <w:u w:val="single"/>
          <w:lang w:eastAsia="es-ES"/>
        </w:rPr>
      </w:pPr>
      <w:r w:rsidRPr="005229B5">
        <w:rPr>
          <w:rFonts w:eastAsia="Verdana" w:cstheme="minorHAnsi"/>
          <w:u w:val="single"/>
          <w:lang w:eastAsia="es-ES"/>
        </w:rPr>
        <w:t xml:space="preserve">Las obras </w:t>
      </w:r>
      <w:r w:rsidR="00AA0097" w:rsidRPr="005229B5">
        <w:rPr>
          <w:rFonts w:eastAsia="Verdana" w:cstheme="minorHAnsi"/>
          <w:u w:val="single"/>
          <w:lang w:eastAsia="es-ES"/>
        </w:rPr>
        <w:t xml:space="preserve">en el área de movimientos </w:t>
      </w:r>
      <w:r w:rsidRPr="005229B5">
        <w:rPr>
          <w:rFonts w:eastAsia="Verdana" w:cstheme="minorHAnsi"/>
          <w:u w:val="single"/>
          <w:lang w:eastAsia="es-ES"/>
        </w:rPr>
        <w:t>en números</w:t>
      </w:r>
    </w:p>
    <w:p w:rsidR="00BE75F8" w:rsidRPr="005229B5" w:rsidRDefault="00BE75F8" w:rsidP="00BE75F8">
      <w:pPr>
        <w:spacing w:before="60" w:after="0" w:line="240" w:lineRule="auto"/>
        <w:contextualSpacing/>
        <w:jc w:val="both"/>
        <w:rPr>
          <w:rFonts w:eastAsia="Times New Roman" w:cstheme="minorHAnsi"/>
        </w:rPr>
      </w:pPr>
      <w:r w:rsidRPr="005229B5">
        <w:rPr>
          <w:rFonts w:eastAsia="Times New Roman" w:cstheme="minorHAnsi"/>
        </w:rPr>
        <w:t xml:space="preserve">-1780 m2 de ampliación de plataforma </w:t>
      </w:r>
    </w:p>
    <w:p w:rsidR="00BE75F8" w:rsidRPr="005229B5" w:rsidRDefault="00BE75F8" w:rsidP="00BE75F8">
      <w:pPr>
        <w:spacing w:before="60" w:after="0" w:line="240" w:lineRule="auto"/>
        <w:contextualSpacing/>
        <w:jc w:val="both"/>
        <w:rPr>
          <w:rFonts w:eastAsia="Times New Roman" w:cstheme="minorHAnsi"/>
        </w:rPr>
      </w:pPr>
      <w:r w:rsidRPr="005229B5">
        <w:rPr>
          <w:rFonts w:eastAsia="Times New Roman" w:cstheme="minorHAnsi"/>
        </w:rPr>
        <w:t xml:space="preserve">-420 m2 vialidad de acceso a plataforma </w:t>
      </w:r>
    </w:p>
    <w:p w:rsidR="00BE75F8" w:rsidRPr="005229B5" w:rsidRDefault="00BE75F8" w:rsidP="00BE75F8">
      <w:pPr>
        <w:spacing w:before="60" w:after="0" w:line="240" w:lineRule="auto"/>
        <w:contextualSpacing/>
        <w:jc w:val="both"/>
        <w:rPr>
          <w:rFonts w:eastAsia="Times New Roman" w:cstheme="minorHAnsi"/>
        </w:rPr>
      </w:pPr>
      <w:r w:rsidRPr="005229B5">
        <w:rPr>
          <w:rFonts w:eastAsia="Times New Roman" w:cstheme="minorHAnsi"/>
        </w:rPr>
        <w:t xml:space="preserve">-5900 m2 adecuación de estacionamiento existente </w:t>
      </w:r>
    </w:p>
    <w:p w:rsidR="00BE75F8" w:rsidRPr="005229B5" w:rsidRDefault="00BE75F8" w:rsidP="00BE75F8">
      <w:pPr>
        <w:spacing w:before="60" w:after="0" w:line="240" w:lineRule="auto"/>
        <w:contextualSpacing/>
        <w:jc w:val="both"/>
        <w:rPr>
          <w:rFonts w:eastAsia="Times New Roman" w:cstheme="minorHAnsi"/>
        </w:rPr>
      </w:pPr>
      <w:r w:rsidRPr="005229B5">
        <w:rPr>
          <w:rFonts w:eastAsia="Times New Roman" w:cstheme="minorHAnsi"/>
        </w:rPr>
        <w:t>-Traslado de Pasarela telescópica</w:t>
      </w:r>
    </w:p>
    <w:p w:rsidR="00BE75F8" w:rsidRPr="005229B5" w:rsidRDefault="00BE75F8" w:rsidP="00BE75F8">
      <w:pPr>
        <w:spacing w:before="60" w:after="0" w:line="240" w:lineRule="auto"/>
        <w:contextualSpacing/>
        <w:jc w:val="both"/>
        <w:rPr>
          <w:rFonts w:eastAsia="Times New Roman" w:cstheme="minorHAnsi"/>
        </w:rPr>
      </w:pPr>
      <w:r w:rsidRPr="005229B5">
        <w:rPr>
          <w:rFonts w:eastAsia="Times New Roman" w:cstheme="minorHAnsi"/>
        </w:rPr>
        <w:t>-Nueva señalización diurna.</w:t>
      </w:r>
    </w:p>
    <w:p w:rsidR="00742AFD" w:rsidRPr="005229B5" w:rsidRDefault="008758E3" w:rsidP="00BE75F8">
      <w:pPr>
        <w:spacing w:after="0" w:line="240" w:lineRule="auto"/>
        <w:jc w:val="both"/>
        <w:rPr>
          <w:rFonts w:cstheme="minorHAnsi"/>
        </w:rPr>
      </w:pPr>
      <w:r w:rsidRPr="005229B5">
        <w:rPr>
          <w:rFonts w:cstheme="minorHAnsi"/>
        </w:rPr>
        <w:t>-</w:t>
      </w:r>
      <w:r w:rsidR="00BE75F8" w:rsidRPr="005229B5">
        <w:rPr>
          <w:rFonts w:cstheme="minorHAnsi"/>
        </w:rPr>
        <w:t>25.000</w:t>
      </w:r>
      <w:r w:rsidR="00BE75F8" w:rsidRPr="005229B5">
        <w:rPr>
          <w:rFonts w:cstheme="minorHAnsi"/>
        </w:rPr>
        <w:tab/>
        <w:t xml:space="preserve"> </w:t>
      </w:r>
      <w:proofErr w:type="spellStart"/>
      <w:r w:rsidR="00BE75F8" w:rsidRPr="005229B5">
        <w:rPr>
          <w:rFonts w:cstheme="minorHAnsi"/>
        </w:rPr>
        <w:t>Tn</w:t>
      </w:r>
      <w:proofErr w:type="spellEnd"/>
      <w:r w:rsidR="00BE75F8" w:rsidRPr="005229B5">
        <w:rPr>
          <w:rFonts w:cstheme="minorHAnsi"/>
        </w:rPr>
        <w:t xml:space="preserve"> de p</w:t>
      </w:r>
      <w:r w:rsidR="00742AFD" w:rsidRPr="005229B5">
        <w:rPr>
          <w:rFonts w:cstheme="minorHAnsi"/>
        </w:rPr>
        <w:t>avimento asfáltico</w:t>
      </w:r>
      <w:r w:rsidR="00742AFD" w:rsidRPr="005229B5">
        <w:rPr>
          <w:rFonts w:cstheme="minorHAnsi"/>
        </w:rPr>
        <w:tab/>
      </w:r>
      <w:r w:rsidR="00742AFD" w:rsidRPr="005229B5">
        <w:rPr>
          <w:rFonts w:cstheme="minorHAnsi"/>
        </w:rPr>
        <w:tab/>
      </w:r>
    </w:p>
    <w:p w:rsidR="00742AFD" w:rsidRPr="005229B5" w:rsidRDefault="008758E3" w:rsidP="00742AFD">
      <w:pPr>
        <w:spacing w:after="0" w:line="240" w:lineRule="auto"/>
        <w:jc w:val="both"/>
        <w:rPr>
          <w:rFonts w:cstheme="minorHAnsi"/>
        </w:rPr>
      </w:pPr>
      <w:r w:rsidRPr="005229B5">
        <w:rPr>
          <w:rFonts w:cstheme="minorHAnsi"/>
        </w:rPr>
        <w:t>-</w:t>
      </w:r>
      <w:r w:rsidR="00BE75F8" w:rsidRPr="005229B5">
        <w:rPr>
          <w:rFonts w:cstheme="minorHAnsi"/>
        </w:rPr>
        <w:t>6.000 m3 de p</w:t>
      </w:r>
      <w:r w:rsidR="00742AFD" w:rsidRPr="005229B5">
        <w:rPr>
          <w:rFonts w:cstheme="minorHAnsi"/>
        </w:rPr>
        <w:t xml:space="preserve">avimento </w:t>
      </w:r>
      <w:r w:rsidR="00BE75F8" w:rsidRPr="005229B5">
        <w:rPr>
          <w:rFonts w:cstheme="minorHAnsi"/>
        </w:rPr>
        <w:t>d</w:t>
      </w:r>
      <w:r w:rsidR="00742AFD" w:rsidRPr="005229B5">
        <w:rPr>
          <w:rFonts w:cstheme="minorHAnsi"/>
        </w:rPr>
        <w:t xml:space="preserve">emolidos y </w:t>
      </w:r>
      <w:r w:rsidR="00BE75F8" w:rsidRPr="005229B5">
        <w:rPr>
          <w:rFonts w:cstheme="minorHAnsi"/>
        </w:rPr>
        <w:t>f</w:t>
      </w:r>
      <w:r w:rsidR="00742AFD" w:rsidRPr="005229B5">
        <w:rPr>
          <w:rFonts w:cstheme="minorHAnsi"/>
        </w:rPr>
        <w:t>resado</w:t>
      </w:r>
      <w:r w:rsidR="00742AFD" w:rsidRPr="005229B5">
        <w:rPr>
          <w:rFonts w:cstheme="minorHAnsi"/>
        </w:rPr>
        <w:tab/>
      </w:r>
    </w:p>
    <w:p w:rsidR="00742AFD" w:rsidRPr="005229B5" w:rsidRDefault="008758E3" w:rsidP="00742AFD">
      <w:pPr>
        <w:spacing w:after="0" w:line="240" w:lineRule="auto"/>
        <w:jc w:val="both"/>
        <w:rPr>
          <w:rFonts w:cstheme="minorHAnsi"/>
        </w:rPr>
      </w:pPr>
      <w:r w:rsidRPr="005229B5">
        <w:rPr>
          <w:rFonts w:cstheme="minorHAnsi"/>
        </w:rPr>
        <w:t>-</w:t>
      </w:r>
      <w:r w:rsidR="00BE75F8" w:rsidRPr="005229B5">
        <w:rPr>
          <w:rFonts w:cstheme="minorHAnsi"/>
        </w:rPr>
        <w:t>1.700 m3 de h</w:t>
      </w:r>
      <w:r w:rsidR="00742AFD" w:rsidRPr="005229B5">
        <w:rPr>
          <w:rFonts w:cstheme="minorHAnsi"/>
        </w:rPr>
        <w:t xml:space="preserve">ormigón en </w:t>
      </w:r>
      <w:r w:rsidR="00BE75F8" w:rsidRPr="005229B5">
        <w:rPr>
          <w:rFonts w:cstheme="minorHAnsi"/>
        </w:rPr>
        <w:t>p</w:t>
      </w:r>
      <w:r w:rsidR="00742AFD" w:rsidRPr="005229B5">
        <w:rPr>
          <w:rFonts w:cstheme="minorHAnsi"/>
        </w:rPr>
        <w:t xml:space="preserve">lataforma </w:t>
      </w:r>
      <w:r w:rsidR="00742AFD" w:rsidRPr="005229B5">
        <w:rPr>
          <w:rFonts w:cstheme="minorHAnsi"/>
        </w:rPr>
        <w:tab/>
      </w:r>
      <w:r w:rsidR="00742AFD" w:rsidRPr="005229B5">
        <w:rPr>
          <w:rFonts w:cstheme="minorHAnsi"/>
        </w:rPr>
        <w:tab/>
      </w:r>
    </w:p>
    <w:p w:rsidR="00742AFD" w:rsidRPr="005229B5" w:rsidRDefault="008758E3" w:rsidP="00742AFD">
      <w:pPr>
        <w:spacing w:after="0" w:line="240" w:lineRule="auto"/>
        <w:jc w:val="both"/>
        <w:rPr>
          <w:rFonts w:cstheme="minorHAnsi"/>
        </w:rPr>
      </w:pPr>
      <w:r w:rsidRPr="005229B5">
        <w:rPr>
          <w:rFonts w:cstheme="minorHAnsi"/>
        </w:rPr>
        <w:t>-</w:t>
      </w:r>
      <w:r w:rsidR="00BE75F8" w:rsidRPr="005229B5">
        <w:rPr>
          <w:rFonts w:cstheme="minorHAnsi"/>
        </w:rPr>
        <w:t>363 b</w:t>
      </w:r>
      <w:r w:rsidR="00742AFD" w:rsidRPr="005229B5">
        <w:rPr>
          <w:rFonts w:cstheme="minorHAnsi"/>
        </w:rPr>
        <w:t>alizas de LED</w:t>
      </w:r>
      <w:r w:rsidRPr="005229B5">
        <w:rPr>
          <w:rFonts w:cstheme="minorHAnsi"/>
        </w:rPr>
        <w:t xml:space="preserve"> </w:t>
      </w:r>
      <w:r w:rsidR="00742AFD" w:rsidRPr="005229B5">
        <w:rPr>
          <w:rFonts w:cstheme="minorHAnsi"/>
        </w:rPr>
        <w:tab/>
      </w:r>
      <w:r w:rsidR="00742AFD" w:rsidRPr="005229B5">
        <w:rPr>
          <w:rFonts w:cstheme="minorHAnsi"/>
        </w:rPr>
        <w:tab/>
      </w:r>
      <w:r w:rsidR="00742AFD" w:rsidRPr="005229B5">
        <w:rPr>
          <w:rFonts w:cstheme="minorHAnsi"/>
        </w:rPr>
        <w:tab/>
      </w:r>
      <w:r w:rsidR="00742AFD" w:rsidRPr="005229B5">
        <w:rPr>
          <w:rFonts w:cstheme="minorHAnsi"/>
        </w:rPr>
        <w:tab/>
        <w:t xml:space="preserve">  </w:t>
      </w:r>
      <w:r w:rsidR="00563A08" w:rsidRPr="005229B5">
        <w:rPr>
          <w:rFonts w:cstheme="minorHAnsi"/>
        </w:rPr>
        <w:t xml:space="preserve"> </w:t>
      </w:r>
    </w:p>
    <w:p w:rsidR="00742AFD" w:rsidRPr="005229B5" w:rsidRDefault="008758E3" w:rsidP="00742AFD">
      <w:pPr>
        <w:spacing w:after="0" w:line="240" w:lineRule="auto"/>
        <w:jc w:val="both"/>
        <w:rPr>
          <w:rFonts w:cstheme="minorHAnsi"/>
        </w:rPr>
      </w:pPr>
      <w:r w:rsidRPr="005229B5">
        <w:rPr>
          <w:rFonts w:cstheme="minorHAnsi"/>
        </w:rPr>
        <w:t>-</w:t>
      </w:r>
      <w:r w:rsidR="00BE75F8" w:rsidRPr="005229B5">
        <w:rPr>
          <w:rFonts w:cstheme="minorHAnsi"/>
        </w:rPr>
        <w:t>35.000 m de c</w:t>
      </w:r>
      <w:r w:rsidR="00742AFD" w:rsidRPr="005229B5">
        <w:rPr>
          <w:rFonts w:cstheme="minorHAnsi"/>
        </w:rPr>
        <w:t xml:space="preserve">analizaciones </w:t>
      </w:r>
      <w:r w:rsidR="00BE75F8" w:rsidRPr="005229B5">
        <w:rPr>
          <w:rFonts w:cstheme="minorHAnsi"/>
        </w:rPr>
        <w:t xml:space="preserve">de </w:t>
      </w:r>
      <w:r w:rsidR="00742AFD" w:rsidRPr="005229B5">
        <w:rPr>
          <w:rFonts w:cstheme="minorHAnsi"/>
        </w:rPr>
        <w:t xml:space="preserve">caños </w:t>
      </w:r>
      <w:r w:rsidR="00742AFD" w:rsidRPr="005229B5">
        <w:rPr>
          <w:rFonts w:cstheme="minorHAnsi"/>
        </w:rPr>
        <w:tab/>
      </w:r>
      <w:r w:rsidR="00742AFD" w:rsidRPr="005229B5">
        <w:rPr>
          <w:rFonts w:cstheme="minorHAnsi"/>
        </w:rPr>
        <w:tab/>
      </w:r>
    </w:p>
    <w:p w:rsidR="00742AFD" w:rsidRPr="005229B5" w:rsidRDefault="008758E3" w:rsidP="00742AFD">
      <w:pPr>
        <w:spacing w:after="0" w:line="240" w:lineRule="auto"/>
        <w:jc w:val="both"/>
        <w:rPr>
          <w:rFonts w:cstheme="minorHAnsi"/>
        </w:rPr>
      </w:pPr>
      <w:r w:rsidRPr="005229B5">
        <w:rPr>
          <w:rFonts w:cstheme="minorHAnsi"/>
        </w:rPr>
        <w:t>-</w:t>
      </w:r>
      <w:r w:rsidR="00BE75F8" w:rsidRPr="005229B5">
        <w:rPr>
          <w:rFonts w:cstheme="minorHAnsi"/>
        </w:rPr>
        <w:t>63.000 m de c</w:t>
      </w:r>
      <w:r w:rsidR="00742AFD" w:rsidRPr="005229B5">
        <w:rPr>
          <w:rFonts w:cstheme="minorHAnsi"/>
        </w:rPr>
        <w:t>ables</w:t>
      </w:r>
      <w:r w:rsidR="00742AFD" w:rsidRPr="005229B5">
        <w:rPr>
          <w:rFonts w:cstheme="minorHAnsi"/>
        </w:rPr>
        <w:tab/>
      </w:r>
      <w:r w:rsidR="00742AFD" w:rsidRPr="005229B5">
        <w:rPr>
          <w:rFonts w:cstheme="minorHAnsi"/>
        </w:rPr>
        <w:tab/>
      </w:r>
      <w:r w:rsidR="00742AFD" w:rsidRPr="005229B5">
        <w:rPr>
          <w:rFonts w:cstheme="minorHAnsi"/>
        </w:rPr>
        <w:tab/>
      </w:r>
      <w:r w:rsidR="00742AFD" w:rsidRPr="005229B5">
        <w:rPr>
          <w:rFonts w:cstheme="minorHAnsi"/>
        </w:rPr>
        <w:tab/>
      </w:r>
      <w:r w:rsidR="00742AFD" w:rsidRPr="005229B5">
        <w:rPr>
          <w:rFonts w:cstheme="minorHAnsi"/>
        </w:rPr>
        <w:tab/>
      </w:r>
    </w:p>
    <w:p w:rsidR="00742AFD" w:rsidRPr="005229B5" w:rsidRDefault="008758E3" w:rsidP="00742AFD">
      <w:pPr>
        <w:spacing w:after="0" w:line="240" w:lineRule="auto"/>
        <w:jc w:val="both"/>
        <w:rPr>
          <w:rFonts w:cstheme="minorHAnsi"/>
        </w:rPr>
      </w:pPr>
      <w:r w:rsidRPr="005229B5">
        <w:rPr>
          <w:rFonts w:cstheme="minorHAnsi"/>
        </w:rPr>
        <w:t>-</w:t>
      </w:r>
      <w:r w:rsidR="00BE75F8" w:rsidRPr="005229B5">
        <w:rPr>
          <w:rFonts w:cstheme="minorHAnsi"/>
        </w:rPr>
        <w:t>15.000 m2 de p</w:t>
      </w:r>
      <w:r w:rsidR="00742AFD" w:rsidRPr="005229B5">
        <w:rPr>
          <w:rFonts w:cstheme="minorHAnsi"/>
        </w:rPr>
        <w:t>intura para señalización diurna</w:t>
      </w:r>
      <w:r w:rsidR="00742AFD" w:rsidRPr="005229B5">
        <w:rPr>
          <w:rFonts w:cstheme="minorHAnsi"/>
        </w:rPr>
        <w:tab/>
      </w:r>
    </w:p>
    <w:p w:rsidR="00F2606A" w:rsidRPr="005229B5" w:rsidRDefault="00F2606A" w:rsidP="00575278">
      <w:pPr>
        <w:spacing w:after="0" w:line="240" w:lineRule="auto"/>
        <w:jc w:val="both"/>
        <w:rPr>
          <w:rFonts w:eastAsia="Times New Roman" w:cstheme="minorHAnsi"/>
          <w:b/>
          <w:bCs/>
          <w:lang w:val="es-ES" w:eastAsia="es-ES"/>
        </w:rPr>
      </w:pPr>
    </w:p>
    <w:p w:rsidR="00BE75F8" w:rsidRPr="005229B5" w:rsidRDefault="00BE75F8" w:rsidP="008758E3">
      <w:pPr>
        <w:jc w:val="both"/>
        <w:rPr>
          <w:rFonts w:cstheme="minorHAnsi"/>
        </w:rPr>
      </w:pPr>
      <w:r w:rsidRPr="005229B5">
        <w:rPr>
          <w:rFonts w:cstheme="minorHAnsi"/>
        </w:rPr>
        <w:t xml:space="preserve">Además, se está llevando a cabo una importante obra de </w:t>
      </w:r>
      <w:proofErr w:type="spellStart"/>
      <w:r w:rsidRPr="005229B5">
        <w:rPr>
          <w:rFonts w:cstheme="minorHAnsi"/>
        </w:rPr>
        <w:t>refucionaliza</w:t>
      </w:r>
      <w:r w:rsidR="00D03322" w:rsidRPr="005229B5">
        <w:rPr>
          <w:rFonts w:cstheme="minorHAnsi"/>
        </w:rPr>
        <w:t>ción</w:t>
      </w:r>
      <w:proofErr w:type="spellEnd"/>
      <w:r w:rsidR="00D03322" w:rsidRPr="005229B5">
        <w:rPr>
          <w:rFonts w:cstheme="minorHAnsi"/>
        </w:rPr>
        <w:t xml:space="preserve"> de la terminal que se hará en dos etapas para no obstaculizar la operación del aeropuerto:</w:t>
      </w:r>
    </w:p>
    <w:p w:rsidR="00BE75F8" w:rsidRPr="005229B5" w:rsidRDefault="00BE75F8" w:rsidP="00BE75F8">
      <w:pPr>
        <w:spacing w:after="0" w:line="240" w:lineRule="auto"/>
        <w:contextualSpacing/>
        <w:jc w:val="both"/>
        <w:rPr>
          <w:rFonts w:eastAsia="Times New Roman" w:cstheme="minorHAnsi"/>
          <w:bCs/>
        </w:rPr>
      </w:pPr>
      <w:r w:rsidRPr="005229B5">
        <w:rPr>
          <w:rFonts w:eastAsia="Times New Roman" w:cstheme="minorHAnsi"/>
          <w:bCs/>
        </w:rPr>
        <w:t>-Readecuación de accesos y veredas</w:t>
      </w:r>
    </w:p>
    <w:p w:rsidR="00BE75F8" w:rsidRPr="005229B5" w:rsidRDefault="00BE75F8" w:rsidP="00BE75F8">
      <w:pPr>
        <w:spacing w:after="0" w:line="240" w:lineRule="auto"/>
        <w:contextualSpacing/>
        <w:jc w:val="both"/>
        <w:rPr>
          <w:rFonts w:eastAsia="Times New Roman" w:cstheme="minorHAnsi"/>
          <w:bCs/>
        </w:rPr>
      </w:pPr>
      <w:r w:rsidRPr="005229B5">
        <w:rPr>
          <w:rFonts w:eastAsia="Times New Roman" w:cstheme="minorHAnsi"/>
          <w:bCs/>
        </w:rPr>
        <w:t>-Acceso de servicio y puesto fijo de PSA</w:t>
      </w:r>
    </w:p>
    <w:p w:rsidR="00BE75F8" w:rsidRPr="005229B5" w:rsidRDefault="00BE75F8" w:rsidP="00BE75F8">
      <w:pPr>
        <w:spacing w:after="0" w:line="240" w:lineRule="auto"/>
        <w:contextualSpacing/>
        <w:jc w:val="both"/>
        <w:rPr>
          <w:rFonts w:eastAsia="Times New Roman" w:cstheme="minorHAnsi"/>
          <w:bCs/>
        </w:rPr>
      </w:pPr>
      <w:r w:rsidRPr="005229B5">
        <w:rPr>
          <w:rFonts w:eastAsia="Times New Roman" w:cstheme="minorHAnsi"/>
          <w:bCs/>
        </w:rPr>
        <w:t xml:space="preserve">-5 puestos de </w:t>
      </w:r>
      <w:proofErr w:type="spellStart"/>
      <w:r w:rsidRPr="005229B5">
        <w:rPr>
          <w:rFonts w:eastAsia="Times New Roman" w:cstheme="minorHAnsi"/>
          <w:bCs/>
        </w:rPr>
        <w:t>che</w:t>
      </w:r>
      <w:r w:rsidR="00B7508F" w:rsidRPr="005229B5">
        <w:rPr>
          <w:rFonts w:eastAsia="Times New Roman" w:cstheme="minorHAnsi"/>
          <w:bCs/>
        </w:rPr>
        <w:t>ck</w:t>
      </w:r>
      <w:proofErr w:type="spellEnd"/>
      <w:r w:rsidR="00B7508F" w:rsidRPr="005229B5">
        <w:rPr>
          <w:rFonts w:eastAsia="Times New Roman" w:cstheme="minorHAnsi"/>
          <w:bCs/>
        </w:rPr>
        <w:t>-in, con la incorporación de un nuevo sistema de BHS</w:t>
      </w:r>
    </w:p>
    <w:p w:rsidR="00BE75F8" w:rsidRPr="005229B5" w:rsidRDefault="00BE75F8" w:rsidP="00BE75F8">
      <w:pPr>
        <w:spacing w:after="0" w:line="240" w:lineRule="auto"/>
        <w:contextualSpacing/>
        <w:jc w:val="both"/>
        <w:rPr>
          <w:rFonts w:eastAsia="Times New Roman" w:cstheme="minorHAnsi"/>
          <w:bCs/>
          <w:lang w:val="en-US"/>
        </w:rPr>
      </w:pPr>
      <w:proofErr w:type="gramStart"/>
      <w:r w:rsidRPr="005229B5">
        <w:rPr>
          <w:rFonts w:eastAsia="Times New Roman" w:cstheme="minorHAnsi"/>
          <w:bCs/>
          <w:lang w:val="en-US"/>
        </w:rPr>
        <w:t>-4</w:t>
      </w:r>
      <w:proofErr w:type="gramEnd"/>
      <w:r w:rsidRPr="005229B5">
        <w:rPr>
          <w:rFonts w:eastAsia="Times New Roman" w:cstheme="minorHAnsi"/>
          <w:bCs/>
          <w:lang w:val="en-US"/>
        </w:rPr>
        <w:t xml:space="preserve"> </w:t>
      </w:r>
      <w:proofErr w:type="spellStart"/>
      <w:r w:rsidRPr="005229B5">
        <w:rPr>
          <w:rFonts w:eastAsia="Times New Roman" w:cstheme="minorHAnsi"/>
          <w:bCs/>
          <w:lang w:val="en-US"/>
        </w:rPr>
        <w:t>puestos</w:t>
      </w:r>
      <w:proofErr w:type="spellEnd"/>
      <w:r w:rsidRPr="005229B5">
        <w:rPr>
          <w:rFonts w:eastAsia="Times New Roman" w:cstheme="minorHAnsi"/>
          <w:bCs/>
          <w:lang w:val="en-US"/>
        </w:rPr>
        <w:t xml:space="preserve"> de </w:t>
      </w:r>
      <w:proofErr w:type="spellStart"/>
      <w:r w:rsidRPr="005229B5">
        <w:rPr>
          <w:rFonts w:eastAsia="Times New Roman" w:cstheme="minorHAnsi"/>
          <w:bCs/>
          <w:i/>
          <w:lang w:val="en-US"/>
        </w:rPr>
        <w:t>self check-in</w:t>
      </w:r>
      <w:proofErr w:type="spellEnd"/>
      <w:r w:rsidRPr="005229B5">
        <w:rPr>
          <w:rFonts w:eastAsia="Times New Roman" w:cstheme="minorHAnsi"/>
          <w:bCs/>
          <w:lang w:val="en-US"/>
        </w:rPr>
        <w:t>.</w:t>
      </w:r>
    </w:p>
    <w:p w:rsidR="00BE75F8" w:rsidRPr="005229B5" w:rsidRDefault="00BE75F8" w:rsidP="00BE75F8">
      <w:pPr>
        <w:spacing w:after="0" w:line="240" w:lineRule="auto"/>
        <w:contextualSpacing/>
        <w:jc w:val="both"/>
        <w:rPr>
          <w:rFonts w:eastAsia="Times New Roman" w:cstheme="minorHAnsi"/>
          <w:bCs/>
        </w:rPr>
      </w:pPr>
      <w:r w:rsidRPr="005229B5">
        <w:rPr>
          <w:rFonts w:eastAsia="Times New Roman" w:cstheme="minorHAnsi"/>
          <w:bCs/>
        </w:rPr>
        <w:lastRenderedPageBreak/>
        <w:t>-Readecuación de Sala de Arribos</w:t>
      </w:r>
    </w:p>
    <w:p w:rsidR="00BE75F8" w:rsidRPr="005229B5" w:rsidRDefault="00BE75F8" w:rsidP="00BE75F8">
      <w:pPr>
        <w:spacing w:after="0" w:line="240" w:lineRule="auto"/>
        <w:contextualSpacing/>
        <w:jc w:val="both"/>
        <w:rPr>
          <w:rFonts w:eastAsia="Times New Roman" w:cstheme="minorHAnsi"/>
          <w:bCs/>
        </w:rPr>
      </w:pPr>
      <w:r w:rsidRPr="005229B5">
        <w:rPr>
          <w:rFonts w:eastAsia="Times New Roman" w:cstheme="minorHAnsi"/>
          <w:bCs/>
        </w:rPr>
        <w:t>-Nuevo control de RX para 2 puestos de control</w:t>
      </w:r>
    </w:p>
    <w:p w:rsidR="00BE75F8" w:rsidRPr="005229B5" w:rsidRDefault="00BE75F8" w:rsidP="00BE75F8">
      <w:pPr>
        <w:spacing w:after="0" w:line="240" w:lineRule="auto"/>
        <w:contextualSpacing/>
        <w:jc w:val="both"/>
        <w:rPr>
          <w:rFonts w:eastAsia="Times New Roman" w:cstheme="minorHAnsi"/>
          <w:bCs/>
        </w:rPr>
      </w:pPr>
      <w:r w:rsidRPr="005229B5">
        <w:rPr>
          <w:rFonts w:eastAsia="Times New Roman" w:cstheme="minorHAnsi"/>
          <w:bCs/>
        </w:rPr>
        <w:t xml:space="preserve">-Nuevos locales para </w:t>
      </w:r>
      <w:proofErr w:type="spellStart"/>
      <w:r w:rsidRPr="005229B5">
        <w:rPr>
          <w:rFonts w:eastAsia="Times New Roman" w:cstheme="minorHAnsi"/>
          <w:bCs/>
        </w:rPr>
        <w:t>rentadoras</w:t>
      </w:r>
      <w:proofErr w:type="spellEnd"/>
    </w:p>
    <w:p w:rsidR="00BE75F8" w:rsidRPr="005229B5" w:rsidRDefault="00BE75F8" w:rsidP="00BE75F8">
      <w:pPr>
        <w:spacing w:after="0" w:line="240" w:lineRule="auto"/>
        <w:contextualSpacing/>
        <w:jc w:val="both"/>
        <w:rPr>
          <w:rFonts w:eastAsia="Times New Roman" w:cstheme="minorHAnsi"/>
          <w:bCs/>
        </w:rPr>
      </w:pPr>
      <w:r w:rsidRPr="005229B5">
        <w:rPr>
          <w:rFonts w:eastAsia="Times New Roman" w:cstheme="minorHAnsi"/>
          <w:bCs/>
        </w:rPr>
        <w:t>-Readecuación y ampliación de oficin</w:t>
      </w:r>
      <w:r w:rsidR="00B7508F" w:rsidRPr="005229B5">
        <w:rPr>
          <w:rFonts w:eastAsia="Times New Roman" w:cstheme="minorHAnsi"/>
          <w:bCs/>
        </w:rPr>
        <w:t>as comerciales y de operaciones</w:t>
      </w:r>
    </w:p>
    <w:p w:rsidR="00BE75F8" w:rsidRPr="005229B5" w:rsidRDefault="00BE75F8" w:rsidP="00BE75F8">
      <w:pPr>
        <w:spacing w:after="0" w:line="240" w:lineRule="auto"/>
        <w:contextualSpacing/>
        <w:jc w:val="both"/>
        <w:rPr>
          <w:rFonts w:eastAsia="Times New Roman" w:cstheme="minorHAnsi"/>
        </w:rPr>
      </w:pPr>
      <w:r w:rsidRPr="005229B5">
        <w:rPr>
          <w:rFonts w:eastAsia="Times New Roman" w:cstheme="minorHAnsi"/>
        </w:rPr>
        <w:t xml:space="preserve">-2 </w:t>
      </w:r>
      <w:r w:rsidR="00B7508F" w:rsidRPr="005229B5">
        <w:rPr>
          <w:rFonts w:eastAsia="Times New Roman" w:cstheme="minorHAnsi"/>
        </w:rPr>
        <w:t>Puertas de Embarque</w:t>
      </w:r>
      <w:r w:rsidRPr="005229B5">
        <w:rPr>
          <w:rFonts w:eastAsia="Times New Roman" w:cstheme="minorHAnsi"/>
        </w:rPr>
        <w:t xml:space="preserve"> </w:t>
      </w:r>
      <w:r w:rsidR="00B7508F" w:rsidRPr="005229B5">
        <w:rPr>
          <w:rFonts w:eastAsia="Times New Roman" w:cstheme="minorHAnsi"/>
        </w:rPr>
        <w:t>(</w:t>
      </w:r>
      <w:r w:rsidRPr="005229B5">
        <w:rPr>
          <w:rFonts w:eastAsia="Times New Roman" w:cstheme="minorHAnsi"/>
        </w:rPr>
        <w:t>por manga y otro remoto</w:t>
      </w:r>
      <w:r w:rsidR="00B7508F" w:rsidRPr="005229B5">
        <w:rPr>
          <w:rFonts w:eastAsia="Times New Roman" w:cstheme="minorHAnsi"/>
        </w:rPr>
        <w:t>)</w:t>
      </w:r>
    </w:p>
    <w:p w:rsidR="00BE75F8" w:rsidRPr="005229B5" w:rsidRDefault="00BE75F8" w:rsidP="00BE75F8">
      <w:pPr>
        <w:spacing w:after="0" w:line="240" w:lineRule="auto"/>
        <w:contextualSpacing/>
        <w:jc w:val="both"/>
        <w:rPr>
          <w:rFonts w:eastAsia="Times New Roman" w:cstheme="minorHAnsi"/>
        </w:rPr>
      </w:pPr>
      <w:r w:rsidRPr="005229B5">
        <w:rPr>
          <w:rFonts w:eastAsia="Times New Roman" w:cstheme="minorHAnsi"/>
        </w:rPr>
        <w:t>-</w:t>
      </w:r>
      <w:r w:rsidR="005315E3" w:rsidRPr="005229B5">
        <w:rPr>
          <w:rFonts w:eastAsia="Times New Roman" w:cstheme="minorHAnsi"/>
        </w:rPr>
        <w:t>Pasillo estéril</w:t>
      </w:r>
    </w:p>
    <w:p w:rsidR="00BE75F8" w:rsidRPr="005229B5" w:rsidRDefault="00BE75F8" w:rsidP="00BE75F8">
      <w:pPr>
        <w:spacing w:after="0" w:line="240" w:lineRule="auto"/>
        <w:contextualSpacing/>
        <w:jc w:val="both"/>
        <w:rPr>
          <w:rFonts w:eastAsia="Times New Roman" w:cstheme="minorHAnsi"/>
        </w:rPr>
      </w:pPr>
      <w:r w:rsidRPr="005229B5">
        <w:rPr>
          <w:rFonts w:eastAsia="Times New Roman" w:cstheme="minorHAnsi"/>
        </w:rPr>
        <w:t>-Nuev</w:t>
      </w:r>
      <w:r w:rsidR="005315E3" w:rsidRPr="005229B5">
        <w:rPr>
          <w:rFonts w:eastAsia="Times New Roman" w:cstheme="minorHAnsi"/>
        </w:rPr>
        <w:t>o Puente Fijo a manga existente</w:t>
      </w:r>
    </w:p>
    <w:p w:rsidR="00B7508F" w:rsidRPr="005229B5" w:rsidRDefault="00B7508F" w:rsidP="00B7508F">
      <w:pPr>
        <w:spacing w:after="0" w:line="240" w:lineRule="auto"/>
        <w:contextualSpacing/>
        <w:jc w:val="both"/>
        <w:rPr>
          <w:rFonts w:eastAsia="Times New Roman" w:cstheme="minorHAnsi"/>
          <w:bCs/>
        </w:rPr>
      </w:pPr>
      <w:r w:rsidRPr="005229B5">
        <w:rPr>
          <w:rFonts w:eastAsia="Times New Roman" w:cstheme="minorHAnsi"/>
          <w:bCs/>
        </w:rPr>
        <w:t xml:space="preserve">-Nuevos sanitarios </w:t>
      </w:r>
    </w:p>
    <w:p w:rsidR="00B7508F" w:rsidRPr="005229B5" w:rsidRDefault="00B7508F" w:rsidP="00B7508F">
      <w:pPr>
        <w:spacing w:after="0" w:line="240" w:lineRule="auto"/>
        <w:contextualSpacing/>
        <w:jc w:val="both"/>
        <w:rPr>
          <w:rFonts w:eastAsia="Times New Roman" w:cstheme="minorHAnsi"/>
          <w:bCs/>
        </w:rPr>
      </w:pPr>
      <w:r w:rsidRPr="005229B5">
        <w:rPr>
          <w:rFonts w:eastAsia="Times New Roman" w:cstheme="minorHAnsi"/>
          <w:bCs/>
        </w:rPr>
        <w:t>-Nuevos núcleos de circulación</w:t>
      </w:r>
    </w:p>
    <w:p w:rsidR="00B7508F" w:rsidRPr="005229B5" w:rsidRDefault="00B7508F" w:rsidP="00B7508F">
      <w:pPr>
        <w:spacing w:after="0" w:line="240" w:lineRule="auto"/>
        <w:contextualSpacing/>
        <w:jc w:val="both"/>
        <w:rPr>
          <w:rFonts w:eastAsia="Times New Roman" w:cstheme="minorHAnsi"/>
          <w:bCs/>
        </w:rPr>
      </w:pPr>
      <w:r w:rsidRPr="005229B5">
        <w:rPr>
          <w:rFonts w:eastAsia="Times New Roman" w:cstheme="minorHAnsi"/>
          <w:bCs/>
        </w:rPr>
        <w:t>-Nuevos e</w:t>
      </w:r>
      <w:r w:rsidR="005315E3" w:rsidRPr="005229B5">
        <w:rPr>
          <w:rFonts w:eastAsia="Times New Roman" w:cstheme="minorHAnsi"/>
          <w:bCs/>
        </w:rPr>
        <w:t>spacios técnicos</w:t>
      </w:r>
    </w:p>
    <w:p w:rsidR="00B7508F" w:rsidRPr="005229B5" w:rsidRDefault="00B7508F" w:rsidP="00B7508F">
      <w:pPr>
        <w:spacing w:after="0" w:line="240" w:lineRule="auto"/>
        <w:contextualSpacing/>
        <w:jc w:val="both"/>
        <w:rPr>
          <w:rFonts w:eastAsia="Times New Roman" w:cstheme="minorHAnsi"/>
          <w:bCs/>
        </w:rPr>
      </w:pPr>
      <w:r w:rsidRPr="005229B5">
        <w:rPr>
          <w:rFonts w:eastAsia="Times New Roman" w:cstheme="minorHAnsi"/>
          <w:bCs/>
        </w:rPr>
        <w:t>-Nueva sala de cortesía</w:t>
      </w:r>
    </w:p>
    <w:p w:rsidR="00B7508F" w:rsidRPr="005229B5" w:rsidRDefault="00B7508F" w:rsidP="00B7508F">
      <w:pPr>
        <w:spacing w:after="0" w:line="240" w:lineRule="auto"/>
        <w:contextualSpacing/>
        <w:jc w:val="both"/>
        <w:rPr>
          <w:rFonts w:eastAsia="Times New Roman" w:cstheme="minorHAnsi"/>
        </w:rPr>
      </w:pPr>
      <w:r w:rsidRPr="005229B5">
        <w:rPr>
          <w:rFonts w:eastAsia="Times New Roman" w:cstheme="minorHAnsi"/>
        </w:rPr>
        <w:t>-Nueva sala de embarque</w:t>
      </w:r>
    </w:p>
    <w:p w:rsidR="00B7508F" w:rsidRPr="005229B5" w:rsidRDefault="00B7508F" w:rsidP="00B7508F">
      <w:pPr>
        <w:spacing w:after="0" w:line="240" w:lineRule="auto"/>
        <w:contextualSpacing/>
        <w:jc w:val="both"/>
        <w:rPr>
          <w:rFonts w:eastAsia="Times New Roman" w:cstheme="minorHAnsi"/>
          <w:bCs/>
        </w:rPr>
      </w:pPr>
      <w:r w:rsidRPr="005229B5">
        <w:rPr>
          <w:rFonts w:eastAsia="Times New Roman" w:cstheme="minorHAnsi"/>
          <w:bCs/>
        </w:rPr>
        <w:t>-Nuevo local gastronómico</w:t>
      </w:r>
    </w:p>
    <w:p w:rsidR="00BE75F8" w:rsidRPr="005229B5" w:rsidRDefault="00BE75F8" w:rsidP="00BE75F8">
      <w:pPr>
        <w:spacing w:after="0" w:line="240" w:lineRule="auto"/>
        <w:contextualSpacing/>
        <w:jc w:val="both"/>
        <w:rPr>
          <w:rFonts w:eastAsia="Times New Roman" w:cstheme="minorHAnsi"/>
        </w:rPr>
      </w:pPr>
      <w:r w:rsidRPr="005229B5">
        <w:rPr>
          <w:rFonts w:eastAsia="Times New Roman" w:cstheme="minorHAnsi"/>
        </w:rPr>
        <w:t>-Nuev</w:t>
      </w:r>
      <w:r w:rsidR="00B7508F" w:rsidRPr="005229B5">
        <w:rPr>
          <w:rFonts w:eastAsia="Times New Roman" w:cstheme="minorHAnsi"/>
        </w:rPr>
        <w:t>as oficinas para administración</w:t>
      </w:r>
    </w:p>
    <w:p w:rsidR="00BE75F8" w:rsidRPr="005229B5" w:rsidRDefault="00BE75F8" w:rsidP="00BE75F8">
      <w:pPr>
        <w:spacing w:after="0" w:line="240" w:lineRule="auto"/>
        <w:contextualSpacing/>
        <w:jc w:val="both"/>
        <w:rPr>
          <w:rFonts w:eastAsia="Times New Roman" w:cstheme="minorHAnsi"/>
        </w:rPr>
      </w:pPr>
      <w:r w:rsidRPr="005229B5">
        <w:rPr>
          <w:rFonts w:eastAsia="Times New Roman" w:cstheme="minorHAnsi"/>
        </w:rPr>
        <w:t>-</w:t>
      </w:r>
      <w:r w:rsidR="00B7508F" w:rsidRPr="005229B5">
        <w:rPr>
          <w:rFonts w:eastAsia="Times New Roman" w:cstheme="minorHAnsi"/>
        </w:rPr>
        <w:t>Entrepisos técnicos de Equipos</w:t>
      </w:r>
    </w:p>
    <w:p w:rsidR="00BE75F8" w:rsidRPr="005229B5" w:rsidRDefault="00BE75F8" w:rsidP="00BE75F8">
      <w:pPr>
        <w:spacing w:after="0" w:line="240" w:lineRule="auto"/>
        <w:contextualSpacing/>
        <w:jc w:val="both"/>
        <w:rPr>
          <w:rFonts w:eastAsia="Times New Roman" w:cstheme="minorHAnsi"/>
          <w:bCs/>
        </w:rPr>
      </w:pPr>
      <w:r w:rsidRPr="005229B5">
        <w:rPr>
          <w:rFonts w:eastAsia="Times New Roman" w:cstheme="minorHAnsi"/>
          <w:bCs/>
        </w:rPr>
        <w:t>-Nuevos núcleos circulatorio verticale</w:t>
      </w:r>
      <w:r w:rsidR="00B7508F" w:rsidRPr="005229B5">
        <w:rPr>
          <w:rFonts w:eastAsia="Times New Roman" w:cstheme="minorHAnsi"/>
          <w:bCs/>
        </w:rPr>
        <w:t>s de arribos y partidas</w:t>
      </w:r>
    </w:p>
    <w:p w:rsidR="00BE75F8" w:rsidRPr="005229B5" w:rsidRDefault="00BE75F8" w:rsidP="00BE75F8">
      <w:pPr>
        <w:spacing w:after="0" w:line="240" w:lineRule="auto"/>
        <w:contextualSpacing/>
        <w:jc w:val="both"/>
        <w:rPr>
          <w:rFonts w:eastAsia="Times New Roman" w:cstheme="minorHAnsi"/>
        </w:rPr>
      </w:pPr>
      <w:r w:rsidRPr="005229B5">
        <w:rPr>
          <w:rFonts w:eastAsia="Times New Roman" w:cstheme="minorHAnsi"/>
        </w:rPr>
        <w:t>-</w:t>
      </w:r>
      <w:r w:rsidR="005315E3" w:rsidRPr="005229B5">
        <w:rPr>
          <w:rFonts w:eastAsia="Times New Roman" w:cstheme="minorHAnsi"/>
        </w:rPr>
        <w:t>130m2 nuevo edificio de mantenimiento</w:t>
      </w:r>
    </w:p>
    <w:p w:rsidR="00BE75F8" w:rsidRPr="005229B5" w:rsidRDefault="00BE75F8" w:rsidP="00BE75F8">
      <w:pPr>
        <w:spacing w:after="0" w:line="240" w:lineRule="auto"/>
        <w:contextualSpacing/>
        <w:jc w:val="both"/>
        <w:rPr>
          <w:rFonts w:eastAsia="Times New Roman" w:cstheme="minorHAnsi"/>
        </w:rPr>
      </w:pPr>
      <w:r w:rsidRPr="005229B5">
        <w:rPr>
          <w:rFonts w:eastAsia="Times New Roman" w:cstheme="minorHAnsi"/>
        </w:rPr>
        <w:t>-</w:t>
      </w:r>
      <w:r w:rsidR="005315E3" w:rsidRPr="005229B5">
        <w:rPr>
          <w:rFonts w:eastAsia="Times New Roman" w:cstheme="minorHAnsi"/>
        </w:rPr>
        <w:t>158m2 de readecuación de peaje</w:t>
      </w:r>
      <w:r w:rsidRPr="005229B5">
        <w:rPr>
          <w:rFonts w:eastAsia="Times New Roman" w:cstheme="minorHAnsi"/>
        </w:rPr>
        <w:t xml:space="preserve"> </w:t>
      </w:r>
    </w:p>
    <w:p w:rsidR="00BE75F8" w:rsidRPr="005229B5" w:rsidRDefault="00BE75F8" w:rsidP="00BE75F8">
      <w:pPr>
        <w:spacing w:after="0" w:line="240" w:lineRule="auto"/>
        <w:contextualSpacing/>
        <w:jc w:val="both"/>
        <w:rPr>
          <w:rFonts w:eastAsia="Times New Roman" w:cstheme="minorHAnsi"/>
        </w:rPr>
      </w:pPr>
      <w:r w:rsidRPr="005229B5">
        <w:rPr>
          <w:rFonts w:eastAsia="Times New Roman" w:cstheme="minorHAnsi"/>
        </w:rPr>
        <w:t>-</w:t>
      </w:r>
      <w:r w:rsidR="005315E3" w:rsidRPr="005229B5">
        <w:rPr>
          <w:rFonts w:eastAsia="Times New Roman" w:cstheme="minorHAnsi"/>
        </w:rPr>
        <w:t>200m2 de n</w:t>
      </w:r>
      <w:r w:rsidRPr="005229B5">
        <w:rPr>
          <w:rFonts w:eastAsia="Times New Roman" w:cstheme="minorHAnsi"/>
        </w:rPr>
        <w:t>ueva cisterna de incendio</w:t>
      </w:r>
    </w:p>
    <w:p w:rsidR="00BE75F8" w:rsidRPr="005229B5" w:rsidRDefault="00BE75F8" w:rsidP="00BE75F8">
      <w:pPr>
        <w:spacing w:after="0" w:line="240" w:lineRule="auto"/>
        <w:contextualSpacing/>
        <w:jc w:val="both"/>
        <w:rPr>
          <w:rFonts w:eastAsia="Times New Roman" w:cstheme="minorHAnsi"/>
        </w:rPr>
      </w:pPr>
      <w:r w:rsidRPr="005229B5">
        <w:rPr>
          <w:rFonts w:eastAsia="Times New Roman" w:cstheme="minorHAnsi"/>
        </w:rPr>
        <w:t>-</w:t>
      </w:r>
      <w:r w:rsidR="00A002C6" w:rsidRPr="005229B5">
        <w:rPr>
          <w:rFonts w:eastAsia="Times New Roman" w:cstheme="minorHAnsi"/>
        </w:rPr>
        <w:t>53m2 de n</w:t>
      </w:r>
      <w:r w:rsidRPr="005229B5">
        <w:rPr>
          <w:rFonts w:eastAsia="Times New Roman" w:cstheme="minorHAnsi"/>
        </w:rPr>
        <w:t>u</w:t>
      </w:r>
      <w:r w:rsidR="00A002C6" w:rsidRPr="005229B5">
        <w:rPr>
          <w:rFonts w:eastAsia="Times New Roman" w:cstheme="minorHAnsi"/>
        </w:rPr>
        <w:t>eva sala de bombas de incendio</w:t>
      </w:r>
    </w:p>
    <w:p w:rsidR="00BE75F8" w:rsidRPr="005229B5" w:rsidRDefault="00BE75F8" w:rsidP="00BE75F8">
      <w:pPr>
        <w:spacing w:after="0" w:line="240" w:lineRule="auto"/>
        <w:contextualSpacing/>
        <w:jc w:val="both"/>
        <w:rPr>
          <w:rFonts w:eastAsia="Times New Roman" w:cstheme="minorHAnsi"/>
        </w:rPr>
      </w:pPr>
      <w:r w:rsidRPr="005229B5">
        <w:rPr>
          <w:rFonts w:eastAsia="Times New Roman" w:cstheme="minorHAnsi"/>
        </w:rPr>
        <w:t>-</w:t>
      </w:r>
      <w:r w:rsidR="00A002C6" w:rsidRPr="005229B5">
        <w:rPr>
          <w:rFonts w:eastAsia="Times New Roman" w:cstheme="minorHAnsi"/>
        </w:rPr>
        <w:t>50m3 de nuevo tanque de agua potable</w:t>
      </w:r>
    </w:p>
    <w:p w:rsidR="00BE75F8" w:rsidRPr="005229B5" w:rsidRDefault="00BE75F8" w:rsidP="00BE75F8">
      <w:pPr>
        <w:spacing w:after="0" w:line="240" w:lineRule="auto"/>
        <w:contextualSpacing/>
        <w:jc w:val="both"/>
        <w:rPr>
          <w:rFonts w:eastAsia="Times New Roman" w:cstheme="minorHAnsi"/>
        </w:rPr>
      </w:pPr>
      <w:r w:rsidRPr="005229B5">
        <w:rPr>
          <w:rFonts w:eastAsia="Times New Roman" w:cstheme="minorHAnsi"/>
        </w:rPr>
        <w:t>-</w:t>
      </w:r>
      <w:r w:rsidR="00A002C6" w:rsidRPr="005229B5">
        <w:rPr>
          <w:rFonts w:eastAsia="Times New Roman" w:cstheme="minorHAnsi"/>
        </w:rPr>
        <w:t>55m2 de n</w:t>
      </w:r>
      <w:r w:rsidRPr="005229B5">
        <w:rPr>
          <w:rFonts w:eastAsia="Times New Roman" w:cstheme="minorHAnsi"/>
        </w:rPr>
        <w:t xml:space="preserve">uevo sector de residuos peligrosos </w:t>
      </w:r>
    </w:p>
    <w:p w:rsidR="00BE75F8" w:rsidRPr="005229B5" w:rsidRDefault="00BE75F8" w:rsidP="00BE75F8">
      <w:pPr>
        <w:spacing w:after="0" w:line="240" w:lineRule="auto"/>
        <w:contextualSpacing/>
        <w:jc w:val="both"/>
        <w:rPr>
          <w:rFonts w:eastAsia="Times New Roman" w:cstheme="minorHAnsi"/>
        </w:rPr>
      </w:pPr>
      <w:r w:rsidRPr="005229B5">
        <w:rPr>
          <w:rFonts w:eastAsia="Times New Roman" w:cstheme="minorHAnsi"/>
        </w:rPr>
        <w:t>-</w:t>
      </w:r>
      <w:r w:rsidR="00A002C6" w:rsidRPr="005229B5">
        <w:rPr>
          <w:rFonts w:eastAsia="Times New Roman" w:cstheme="minorHAnsi"/>
        </w:rPr>
        <w:t>42m2 de nuevo sector de residuos urbanos</w:t>
      </w:r>
      <w:r w:rsidRPr="005229B5">
        <w:rPr>
          <w:rFonts w:eastAsia="Times New Roman" w:cstheme="minorHAnsi"/>
        </w:rPr>
        <w:t xml:space="preserve"> </w:t>
      </w:r>
    </w:p>
    <w:p w:rsidR="00BE75F8" w:rsidRDefault="00BE75F8" w:rsidP="00BE75F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</w:p>
    <w:p w:rsidR="00A002C6" w:rsidRPr="00BE75F8" w:rsidRDefault="00A002C6" w:rsidP="00BE75F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</w:p>
    <w:p w:rsidR="00563A08" w:rsidRDefault="00563A08" w:rsidP="0057527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val="es-ES" w:eastAsia="es-ES"/>
        </w:rPr>
      </w:pPr>
    </w:p>
    <w:p w:rsidR="00575278" w:rsidRPr="00C77C07" w:rsidRDefault="00575278" w:rsidP="0057527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val="es-ES" w:eastAsia="es-ES"/>
        </w:rPr>
      </w:pPr>
      <w:r w:rsidRPr="00C77C07">
        <w:rPr>
          <w:rFonts w:ascii="Calibri" w:eastAsia="Times New Roman" w:hAnsi="Calibri" w:cs="Calibri"/>
          <w:b/>
          <w:bCs/>
          <w:lang w:val="es-ES" w:eastAsia="es-ES"/>
        </w:rPr>
        <w:t xml:space="preserve">Acerca de Aeropuertos Argentina 2000 </w:t>
      </w:r>
    </w:p>
    <w:p w:rsidR="00575278" w:rsidRPr="00C77C07" w:rsidRDefault="00575278" w:rsidP="00575278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  <w:r w:rsidRPr="00C77C07">
        <w:rPr>
          <w:rFonts w:ascii="Calibri" w:eastAsia="Times New Roman" w:hAnsi="Calibri" w:cs="Calibri"/>
          <w:bCs/>
          <w:lang w:val="es-ES" w:eastAsia="es-ES"/>
        </w:rPr>
        <w:t xml:space="preserve">Aeropuertos Argentina 2000 nació en el año 1998 con el objetivo de desarrollar y operar terminales aéreas en el </w:t>
      </w:r>
      <w:r>
        <w:rPr>
          <w:rFonts w:ascii="Calibri" w:eastAsia="Times New Roman" w:hAnsi="Calibri" w:cs="Calibri"/>
          <w:bCs/>
          <w:lang w:val="es-ES" w:eastAsia="es-ES"/>
        </w:rPr>
        <w:t>país</w:t>
      </w:r>
      <w:r w:rsidRPr="00C77C07">
        <w:rPr>
          <w:rFonts w:ascii="Calibri" w:eastAsia="Times New Roman" w:hAnsi="Calibri" w:cs="Calibri"/>
          <w:bCs/>
          <w:lang w:val="es-ES" w:eastAsia="es-ES"/>
        </w:rPr>
        <w:t xml:space="preserve">, constituyéndose en uno de los mayores </w:t>
      </w:r>
      <w:r>
        <w:rPr>
          <w:rFonts w:ascii="Calibri" w:eastAsia="Times New Roman" w:hAnsi="Calibri" w:cs="Calibri"/>
          <w:bCs/>
          <w:lang w:val="es-ES" w:eastAsia="es-ES"/>
        </w:rPr>
        <w:t xml:space="preserve">administradores </w:t>
      </w:r>
      <w:r w:rsidRPr="00C77C07">
        <w:rPr>
          <w:rFonts w:ascii="Calibri" w:eastAsia="Times New Roman" w:hAnsi="Calibri" w:cs="Calibri"/>
          <w:bCs/>
          <w:lang w:val="es-ES" w:eastAsia="es-ES"/>
        </w:rPr>
        <w:t xml:space="preserve">privados del mundo con 35 aeropuertos en operación. </w:t>
      </w:r>
    </w:p>
    <w:p w:rsidR="00575278" w:rsidRPr="00C77C07" w:rsidRDefault="00575278" w:rsidP="00575278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  <w:r w:rsidRPr="00C77C07">
        <w:rPr>
          <w:rFonts w:ascii="Calibri" w:eastAsia="Times New Roman" w:hAnsi="Calibri" w:cs="Calibri"/>
          <w:bCs/>
          <w:lang w:val="es-ES" w:eastAsia="es-ES"/>
        </w:rPr>
        <w:t xml:space="preserve">Hoy cuenta con </w:t>
      </w:r>
      <w:r>
        <w:rPr>
          <w:rFonts w:ascii="Calibri" w:eastAsia="Times New Roman" w:hAnsi="Calibri" w:cs="Calibri"/>
          <w:bCs/>
          <w:lang w:val="es-ES" w:eastAsia="es-ES"/>
        </w:rPr>
        <w:t xml:space="preserve">más de </w:t>
      </w:r>
      <w:r w:rsidRPr="00C77C07">
        <w:rPr>
          <w:rFonts w:ascii="Calibri" w:eastAsia="Times New Roman" w:hAnsi="Calibri" w:cs="Calibri"/>
          <w:bCs/>
          <w:lang w:val="es-ES" w:eastAsia="es-ES"/>
        </w:rPr>
        <w:t>2</w:t>
      </w:r>
      <w:r>
        <w:rPr>
          <w:rFonts w:ascii="Calibri" w:eastAsia="Times New Roman" w:hAnsi="Calibri" w:cs="Calibri"/>
          <w:bCs/>
          <w:lang w:val="es-ES" w:eastAsia="es-ES"/>
        </w:rPr>
        <w:t>5</w:t>
      </w:r>
      <w:r w:rsidRPr="00C77C07">
        <w:rPr>
          <w:rFonts w:ascii="Calibri" w:eastAsia="Times New Roman" w:hAnsi="Calibri" w:cs="Calibri"/>
          <w:bCs/>
          <w:lang w:val="es-ES" w:eastAsia="es-ES"/>
        </w:rPr>
        <w:t xml:space="preserve">00 empleados que trabajan con el objetivo de cumplir con los más altos estándares internacionales de calidad en servicios y en seguridad, los 365 días del año. </w:t>
      </w:r>
    </w:p>
    <w:p w:rsidR="00575278" w:rsidRPr="00C77C07" w:rsidRDefault="00575278" w:rsidP="00575278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  <w:r w:rsidRPr="00C77C07">
        <w:rPr>
          <w:rFonts w:ascii="Calibri" w:eastAsia="Times New Roman" w:hAnsi="Calibri" w:cs="Calibri"/>
          <w:bCs/>
          <w:lang w:val="es-ES" w:eastAsia="es-ES"/>
        </w:rPr>
        <w:t>Desde el inicio de la concesión realizó obras de gran envergadura y modernización en los principales aeropuertos del país, incorporando tecnología de última generación. Asimismo, contribuye con el desarrollo social, económico y cultural, convirtiéndose en un referente regional e internacional de la industria aeroportuaria. Su propósito es facilitar la conexión de personas, bienes y culturas para contribuir a un mundo mejor.</w:t>
      </w:r>
    </w:p>
    <w:p w:rsidR="00575278" w:rsidRPr="00C77C07" w:rsidRDefault="00575278" w:rsidP="00575278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  <w:r w:rsidRPr="00C77C07">
        <w:rPr>
          <w:rFonts w:ascii="Calibri" w:eastAsia="Times New Roman" w:hAnsi="Calibri" w:cs="Calibri"/>
          <w:bCs/>
          <w:lang w:val="es-ES" w:eastAsia="es-ES"/>
        </w:rPr>
        <w:t xml:space="preserve">Aeropuertos Argentina 2000 es parte de Corporación América </w:t>
      </w:r>
      <w:proofErr w:type="spellStart"/>
      <w:r w:rsidRPr="00C77C07">
        <w:rPr>
          <w:rFonts w:ascii="Calibri" w:eastAsia="Times New Roman" w:hAnsi="Calibri" w:cs="Calibri"/>
          <w:bCs/>
          <w:lang w:val="es-ES" w:eastAsia="es-ES"/>
        </w:rPr>
        <w:t>Airports</w:t>
      </w:r>
      <w:proofErr w:type="spellEnd"/>
      <w:r w:rsidRPr="00C77C07">
        <w:rPr>
          <w:rFonts w:ascii="Calibri" w:eastAsia="Times New Roman" w:hAnsi="Calibri" w:cs="Calibri"/>
          <w:bCs/>
          <w:lang w:val="es-ES" w:eastAsia="es-ES"/>
        </w:rPr>
        <w:t>, compañía que opera y administra 5</w:t>
      </w:r>
      <w:r>
        <w:rPr>
          <w:rFonts w:ascii="Calibri" w:eastAsia="Times New Roman" w:hAnsi="Calibri" w:cs="Calibri"/>
          <w:bCs/>
          <w:lang w:val="es-ES" w:eastAsia="es-ES"/>
        </w:rPr>
        <w:t>3 aeropuertos en 6</w:t>
      </w:r>
      <w:r w:rsidRPr="00C77C07">
        <w:rPr>
          <w:rFonts w:ascii="Calibri" w:eastAsia="Times New Roman" w:hAnsi="Calibri" w:cs="Calibri"/>
          <w:bCs/>
          <w:lang w:val="es-ES" w:eastAsia="es-ES"/>
        </w:rPr>
        <w:t xml:space="preserve"> países: Argentina, Ar</w:t>
      </w:r>
      <w:r>
        <w:rPr>
          <w:rFonts w:ascii="Calibri" w:eastAsia="Times New Roman" w:hAnsi="Calibri" w:cs="Calibri"/>
          <w:bCs/>
          <w:lang w:val="es-ES" w:eastAsia="es-ES"/>
        </w:rPr>
        <w:t>menia, Brasil, Ecuador, Italia</w:t>
      </w:r>
      <w:r w:rsidRPr="00C77C07">
        <w:rPr>
          <w:rFonts w:ascii="Calibri" w:eastAsia="Times New Roman" w:hAnsi="Calibri" w:cs="Calibri"/>
          <w:bCs/>
          <w:lang w:val="es-ES" w:eastAsia="es-ES"/>
        </w:rPr>
        <w:t xml:space="preserve"> y Uruguay.</w:t>
      </w:r>
    </w:p>
    <w:p w:rsidR="00575278" w:rsidRDefault="00575278" w:rsidP="00575278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  <w:r w:rsidRPr="00C77C07">
        <w:rPr>
          <w:rFonts w:ascii="Calibri" w:eastAsia="Times New Roman" w:hAnsi="Calibri" w:cs="Calibri"/>
          <w:bCs/>
          <w:lang w:val="es-ES" w:eastAsia="es-ES"/>
        </w:rPr>
        <w:t xml:space="preserve">Más información en: </w:t>
      </w:r>
      <w:hyperlink r:id="rId6" w:history="1">
        <w:r w:rsidRPr="006E1C2C">
          <w:rPr>
            <w:rStyle w:val="Hipervnculo"/>
            <w:rFonts w:ascii="Calibri" w:eastAsia="Times New Roman" w:hAnsi="Calibri" w:cs="Calibri"/>
            <w:bCs/>
            <w:lang w:val="es-ES" w:eastAsia="es-ES"/>
          </w:rPr>
          <w:t>www.aa2000.com.ar</w:t>
        </w:r>
      </w:hyperlink>
    </w:p>
    <w:p w:rsidR="00575278" w:rsidRPr="00C77C07" w:rsidRDefault="00575278" w:rsidP="00575278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575278" w:rsidRDefault="00575278" w:rsidP="00367392">
      <w:pPr>
        <w:jc w:val="both"/>
      </w:pPr>
    </w:p>
    <w:p w:rsidR="00D14049" w:rsidRDefault="00D14049" w:rsidP="00367392">
      <w:pPr>
        <w:jc w:val="both"/>
      </w:pPr>
    </w:p>
    <w:p w:rsidR="00D14049" w:rsidRDefault="00D14049" w:rsidP="00367392">
      <w:pPr>
        <w:jc w:val="both"/>
      </w:pPr>
    </w:p>
    <w:p w:rsidR="00367392" w:rsidRPr="00367392" w:rsidRDefault="00367392" w:rsidP="00367392">
      <w:pPr>
        <w:jc w:val="both"/>
        <w:rPr>
          <w:lang w:val="es-ES"/>
        </w:rPr>
      </w:pPr>
    </w:p>
    <w:sectPr w:rsidR="00367392" w:rsidRPr="003673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4E4D"/>
    <w:multiLevelType w:val="hybridMultilevel"/>
    <w:tmpl w:val="935A633E"/>
    <w:lvl w:ilvl="0" w:tplc="31DC0AE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13CA4"/>
    <w:multiLevelType w:val="hybridMultilevel"/>
    <w:tmpl w:val="1B4215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93DA5"/>
    <w:multiLevelType w:val="hybridMultilevel"/>
    <w:tmpl w:val="6CE03E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4DC7"/>
    <w:multiLevelType w:val="hybridMultilevel"/>
    <w:tmpl w:val="1614739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72904"/>
    <w:multiLevelType w:val="hybridMultilevel"/>
    <w:tmpl w:val="7040E4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92"/>
    <w:rsid w:val="00007A48"/>
    <w:rsid w:val="00056FCA"/>
    <w:rsid w:val="0010178C"/>
    <w:rsid w:val="001176DC"/>
    <w:rsid w:val="00130B59"/>
    <w:rsid w:val="001375FE"/>
    <w:rsid w:val="00143912"/>
    <w:rsid w:val="00144BC7"/>
    <w:rsid w:val="00263FAA"/>
    <w:rsid w:val="002E6527"/>
    <w:rsid w:val="0030489B"/>
    <w:rsid w:val="0034351D"/>
    <w:rsid w:val="00366DBE"/>
    <w:rsid w:val="00367392"/>
    <w:rsid w:val="003B0FC9"/>
    <w:rsid w:val="003B61AB"/>
    <w:rsid w:val="004179A3"/>
    <w:rsid w:val="0046714A"/>
    <w:rsid w:val="004A2BED"/>
    <w:rsid w:val="004C32A7"/>
    <w:rsid w:val="004F5842"/>
    <w:rsid w:val="005028F7"/>
    <w:rsid w:val="00507EA0"/>
    <w:rsid w:val="005229B5"/>
    <w:rsid w:val="005315E3"/>
    <w:rsid w:val="00551887"/>
    <w:rsid w:val="00563A08"/>
    <w:rsid w:val="00575278"/>
    <w:rsid w:val="005767E2"/>
    <w:rsid w:val="00667F8D"/>
    <w:rsid w:val="00673605"/>
    <w:rsid w:val="00693EBF"/>
    <w:rsid w:val="006D61C0"/>
    <w:rsid w:val="00742AFD"/>
    <w:rsid w:val="007908BB"/>
    <w:rsid w:val="007F26AC"/>
    <w:rsid w:val="007F7751"/>
    <w:rsid w:val="008156DA"/>
    <w:rsid w:val="008758E3"/>
    <w:rsid w:val="00881AFF"/>
    <w:rsid w:val="0089326A"/>
    <w:rsid w:val="008C3A5F"/>
    <w:rsid w:val="008F49F6"/>
    <w:rsid w:val="00914612"/>
    <w:rsid w:val="00973088"/>
    <w:rsid w:val="00A002C6"/>
    <w:rsid w:val="00A22FC0"/>
    <w:rsid w:val="00A37A2F"/>
    <w:rsid w:val="00A40D8E"/>
    <w:rsid w:val="00A47E61"/>
    <w:rsid w:val="00A84AE2"/>
    <w:rsid w:val="00AA0097"/>
    <w:rsid w:val="00AC2B12"/>
    <w:rsid w:val="00B07EFE"/>
    <w:rsid w:val="00B255FF"/>
    <w:rsid w:val="00B460BF"/>
    <w:rsid w:val="00B5199D"/>
    <w:rsid w:val="00B7508F"/>
    <w:rsid w:val="00B76892"/>
    <w:rsid w:val="00B86513"/>
    <w:rsid w:val="00BD2C8C"/>
    <w:rsid w:val="00BD2DD0"/>
    <w:rsid w:val="00BE75F8"/>
    <w:rsid w:val="00C30A30"/>
    <w:rsid w:val="00C44522"/>
    <w:rsid w:val="00C74C75"/>
    <w:rsid w:val="00D03322"/>
    <w:rsid w:val="00D14049"/>
    <w:rsid w:val="00D4437F"/>
    <w:rsid w:val="00DC6812"/>
    <w:rsid w:val="00DD1C50"/>
    <w:rsid w:val="00DE3DFC"/>
    <w:rsid w:val="00F2606A"/>
    <w:rsid w:val="00F617D4"/>
    <w:rsid w:val="00F913E4"/>
    <w:rsid w:val="00FB5682"/>
    <w:rsid w:val="00FC1060"/>
    <w:rsid w:val="00FE438E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37A5D-0252-4BED-A5B0-936EF793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A84A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A84A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5278"/>
    <w:rPr>
      <w:color w:val="0563C1" w:themeColor="hyperlink"/>
      <w:u w:val="single"/>
    </w:rPr>
  </w:style>
  <w:style w:type="table" w:customStyle="1" w:styleId="TablaPeesa">
    <w:name w:val="Tabla Peesa"/>
    <w:basedOn w:val="Tablanormal"/>
    <w:uiPriority w:val="99"/>
    <w:qFormat/>
    <w:rsid w:val="00F2606A"/>
    <w:pPr>
      <w:spacing w:after="0" w:line="240" w:lineRule="auto"/>
    </w:pPr>
    <w:rPr>
      <w:rFonts w:ascii="Verdana" w:eastAsia="Calibri" w:hAnsi="Verdana" w:cs="Times New Roman"/>
      <w:color w:val="000000"/>
      <w:sz w:val="20"/>
      <w:szCs w:val="20"/>
    </w:rPr>
    <w:tblPr>
      <w:tblStyleRowBandSize w:val="1"/>
      <w:tblStyleColBandSize w:val="1"/>
      <w:jc w:val="center"/>
      <w:tblBorders>
        <w:top w:val="single" w:sz="8" w:space="0" w:color="000000"/>
        <w:bottom w:val="single" w:sz="8" w:space="0" w:color="000000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2000.com.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 VALDEZ, Ignacio Heber</dc:creator>
  <cp:keywords/>
  <dc:description/>
  <cp:lastModifiedBy>RANNI, Estefania</cp:lastModifiedBy>
  <cp:revision>2</cp:revision>
  <dcterms:created xsi:type="dcterms:W3CDTF">2023-10-24T14:24:00Z</dcterms:created>
  <dcterms:modified xsi:type="dcterms:W3CDTF">2023-10-24T14:24:00Z</dcterms:modified>
</cp:coreProperties>
</file>